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50693" w14:textId="0836CF58" w:rsidR="00E9454E" w:rsidRPr="00E9454E" w:rsidRDefault="002B0E4B" w:rsidP="00E9454E">
      <w:pPr>
        <w:spacing w:after="200" w:line="276" w:lineRule="auto"/>
        <w:rPr>
          <w:rFonts w:eastAsiaTheme="minorHAnsi" w:cstheme="minorBidi"/>
          <w:b/>
          <w:lang w:eastAsia="en-US"/>
        </w:rPr>
      </w:pPr>
      <w:r>
        <w:rPr>
          <w:rFonts w:eastAsiaTheme="minorHAnsi" w:cstheme="minorBidi"/>
          <w:b/>
          <w:lang w:eastAsia="en-US"/>
        </w:rPr>
        <w:t>Raam</w:t>
      </w:r>
      <w:r w:rsidR="00E9454E" w:rsidRPr="00E9454E">
        <w:rPr>
          <w:rFonts w:eastAsiaTheme="minorHAnsi" w:cstheme="minorBidi"/>
          <w:b/>
          <w:lang w:eastAsia="en-US"/>
        </w:rPr>
        <w:t>overeenkomst</w:t>
      </w:r>
      <w:r w:rsidR="00FA7908">
        <w:rPr>
          <w:rFonts w:eastAsiaTheme="minorHAnsi" w:cstheme="minorBidi"/>
          <w:b/>
          <w:lang w:eastAsia="en-US"/>
        </w:rPr>
        <w:t xml:space="preserve"> calamiteiten</w:t>
      </w:r>
      <w:r w:rsidR="00E9454E" w:rsidRPr="00E9454E">
        <w:rPr>
          <w:rFonts w:eastAsiaTheme="minorHAnsi" w:cstheme="minorBidi"/>
          <w:b/>
          <w:lang w:eastAsia="en-US"/>
        </w:rPr>
        <w:t xml:space="preserve"> </w:t>
      </w:r>
      <w:r w:rsidR="00FA7908">
        <w:rPr>
          <w:b/>
        </w:rPr>
        <w:t>afvalwater(transport)leidingen</w:t>
      </w:r>
      <w:r w:rsidR="00FA7908">
        <w:rPr>
          <w:rFonts w:eastAsiaTheme="minorHAnsi" w:cstheme="minorBidi"/>
          <w:b/>
          <w:lang w:eastAsia="en-US"/>
        </w:rPr>
        <w:t xml:space="preserve"> </w:t>
      </w:r>
      <w:r w:rsidR="003C2FF8">
        <w:rPr>
          <w:rFonts w:eastAsiaTheme="minorHAnsi" w:cstheme="minorBidi"/>
          <w:b/>
          <w:lang w:eastAsia="en-US"/>
        </w:rPr>
        <w:t>DIG-13078</w:t>
      </w:r>
    </w:p>
    <w:p w14:paraId="5AAA27F7" w14:textId="77777777" w:rsidR="00E9454E" w:rsidRPr="00E9454E" w:rsidRDefault="00E9454E" w:rsidP="00E9454E">
      <w:pPr>
        <w:spacing w:after="200" w:line="276" w:lineRule="auto"/>
        <w:rPr>
          <w:rFonts w:eastAsiaTheme="minorHAnsi" w:cstheme="minorBidi"/>
          <w:b/>
          <w:spacing w:val="2"/>
          <w:lang w:eastAsia="en-US"/>
        </w:rPr>
      </w:pPr>
      <w:r w:rsidRPr="00E9454E">
        <w:rPr>
          <w:rFonts w:eastAsiaTheme="minorHAnsi" w:cstheme="minorBidi"/>
          <w:b/>
          <w:spacing w:val="2"/>
          <w:lang w:eastAsia="en-US"/>
        </w:rPr>
        <w:t xml:space="preserve"> </w:t>
      </w:r>
    </w:p>
    <w:p w14:paraId="4CCC2498"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4EA4AA58"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p>
    <w:p w14:paraId="1E27C49E" w14:textId="77777777" w:rsidR="00E9454E" w:rsidRPr="00E9454E"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Hoogheemraadschap van Rijnland, gevestigd te Leiden, te dezen vertegenwoordigd door</w:t>
      </w:r>
      <w:r w:rsidR="00687354">
        <w:rPr>
          <w:rFonts w:eastAsiaTheme="minorHAnsi" w:cstheme="minorBidi"/>
          <w:lang w:eastAsia="en-US"/>
        </w:rPr>
        <w:t xml:space="preserve"> ………………………..</w:t>
      </w:r>
      <w:r w:rsidRPr="00E9454E">
        <w:rPr>
          <w:rFonts w:eastAsiaTheme="minorHAnsi" w:cstheme="minorBidi"/>
          <w:spacing w:val="2"/>
          <w:lang w:eastAsia="en-US"/>
        </w:rPr>
        <w:t xml:space="preserve">, </w:t>
      </w:r>
      <w:r w:rsidRPr="00E9454E">
        <w:rPr>
          <w:rFonts w:eastAsiaTheme="minorHAnsi" w:cstheme="minorBidi"/>
          <w:lang w:eastAsia="en-US"/>
        </w:rPr>
        <w:t xml:space="preserve">hierna te noemen:  </w:t>
      </w:r>
      <w:r w:rsidRPr="00E9454E">
        <w:rPr>
          <w:rFonts w:eastAsiaTheme="minorHAnsi" w:cstheme="minorBidi"/>
          <w:color w:val="000000"/>
          <w:lang w:eastAsia="en-US"/>
        </w:rPr>
        <w:t>“Opdrachtgever”</w:t>
      </w:r>
      <w:r w:rsidRPr="00E9454E">
        <w:rPr>
          <w:rFonts w:eastAsiaTheme="minorHAnsi" w:cstheme="minorBidi"/>
          <w:lang w:eastAsia="en-US"/>
        </w:rPr>
        <w:t>;</w:t>
      </w:r>
    </w:p>
    <w:p w14:paraId="76AEA249"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2494AFE6"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772CDB40"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0EE41825"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p>
    <w:p w14:paraId="5F7EFA83" w14:textId="77777777" w:rsidR="00E9454E" w:rsidRPr="00E9454E" w:rsidRDefault="00E9454E" w:rsidP="00E9454E">
      <w:pPr>
        <w:spacing w:after="200" w:line="276" w:lineRule="auto"/>
        <w:rPr>
          <w:rFonts w:eastAsiaTheme="minorHAnsi" w:cstheme="minorBidi"/>
          <w:lang w:eastAsia="en-US"/>
        </w:rPr>
      </w:pPr>
      <w:r w:rsidRPr="00E9454E">
        <w:rPr>
          <w:rFonts w:eastAsiaTheme="minorHAnsi" w:cstheme="minorBidi"/>
          <w:lang w:eastAsia="en-US"/>
        </w:rPr>
        <w:t>OVERWEGENDE:</w:t>
      </w:r>
    </w:p>
    <w:p w14:paraId="255D60D6" w14:textId="0B22584B"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a. </w:t>
      </w:r>
      <w:r w:rsidRPr="00E9454E">
        <w:rPr>
          <w:rFonts w:eastAsiaTheme="minorHAnsi" w:cstheme="minorBidi"/>
          <w:lang w:eastAsia="en-US"/>
        </w:rPr>
        <w:tab/>
        <w:t xml:space="preserve">dat Opdrachtgever een Inschrijvingsleidraad heeft uitgeschreven met betrekking tot </w:t>
      </w:r>
      <w:r w:rsidR="00676657">
        <w:rPr>
          <w:rFonts w:eastAsiaTheme="minorHAnsi" w:cstheme="minorBidi"/>
          <w:lang w:eastAsia="en-US"/>
        </w:rPr>
        <w:t xml:space="preserve"> de uitvoering van werkzaamheden ten behoeve van het oplossen van calamiteiten aan (afval)watertransportleidingen binnen</w:t>
      </w:r>
      <w:r w:rsidRPr="00E9454E">
        <w:rPr>
          <w:rFonts w:eastAsiaTheme="minorHAnsi" w:cstheme="minorBidi"/>
          <w:lang w:eastAsia="en-US"/>
        </w:rPr>
        <w:t xml:space="preserve"> </w:t>
      </w:r>
      <w:r w:rsidR="00676657">
        <w:rPr>
          <w:rFonts w:eastAsiaTheme="minorHAnsi" w:cstheme="minorBidi"/>
          <w:lang w:eastAsia="en-US"/>
        </w:rPr>
        <w:t xml:space="preserve">het verzorgingsgebied </w:t>
      </w:r>
      <w:r w:rsidRPr="00E9454E">
        <w:rPr>
          <w:rFonts w:eastAsiaTheme="minorHAnsi" w:cstheme="minorBidi"/>
          <w:lang w:eastAsia="en-US"/>
        </w:rPr>
        <w:t>van het hoogheemraadschap van Rijnland;</w:t>
      </w:r>
    </w:p>
    <w:p w14:paraId="0A58C524" w14:textId="4BFEB791"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b. </w:t>
      </w:r>
      <w:r w:rsidRPr="00E9454E">
        <w:rPr>
          <w:rFonts w:eastAsiaTheme="minorHAnsi" w:cstheme="minorBidi"/>
          <w:lang w:eastAsia="en-US"/>
        </w:rPr>
        <w:tab/>
        <w:t xml:space="preserve">dat de eisen voor het indienen van de Inschrijving en de uitvoering van de opdracht zijn vastgelegd in de Inschrijvingsleidraad en bijlagen met document nummer </w:t>
      </w:r>
      <w:r w:rsidR="00676657">
        <w:rPr>
          <w:rFonts w:eastAsiaTheme="minorHAnsi" w:cstheme="minorBidi"/>
          <w:lang w:eastAsia="en-US"/>
        </w:rPr>
        <w:t>{NUMMER}</w:t>
      </w:r>
      <w:r w:rsidRPr="00E9454E">
        <w:rPr>
          <w:rFonts w:eastAsiaTheme="minorHAnsi" w:cstheme="minorBidi"/>
          <w:lang w:eastAsia="en-US"/>
        </w:rPr>
        <w:t>;</w:t>
      </w:r>
    </w:p>
    <w:p w14:paraId="0A8FAFED" w14:textId="757D69C9"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c. </w:t>
      </w:r>
      <w:r w:rsidRPr="00E9454E">
        <w:rPr>
          <w:rFonts w:eastAsiaTheme="minorHAnsi" w:cstheme="minorBidi"/>
          <w:lang w:eastAsia="en-US"/>
        </w:rPr>
        <w:tab/>
        <w:t xml:space="preserve">dat Opdrachtnemer op </w:t>
      </w:r>
      <w:r w:rsidR="00676657">
        <w:rPr>
          <w:rFonts w:eastAsiaTheme="minorHAnsi" w:cstheme="minorBidi"/>
          <w:lang w:eastAsia="en-US"/>
        </w:rPr>
        <w:t>{DATUM}</w:t>
      </w:r>
      <w:r w:rsidRPr="00E9454E">
        <w:rPr>
          <w:rFonts w:eastAsiaTheme="minorHAnsi" w:cstheme="minorBidi"/>
          <w:lang w:eastAsia="en-US"/>
        </w:rPr>
        <w:t xml:space="preserve"> zijn Inschrijving heeft ingediend;</w:t>
      </w:r>
    </w:p>
    <w:p w14:paraId="455CD344" w14:textId="77777777"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d. </w:t>
      </w:r>
      <w:r w:rsidRPr="00E9454E">
        <w:rPr>
          <w:rFonts w:eastAsiaTheme="minorHAnsi" w:cstheme="minorBidi"/>
          <w:lang w:eastAsia="en-US"/>
        </w:rPr>
        <w:tab/>
        <w:t>dat Opdrachtgever op basis van het EMVI-gunningcriterium “beste prijs-kwaliteitsverhouding” de opdracht, zoals omschreven in de Inschrijvingsleidraad aan Opdrachtnemer heeft gegund;</w:t>
      </w:r>
    </w:p>
    <w:p w14:paraId="1521AC13" w14:textId="77777777"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e. </w:t>
      </w:r>
      <w:r w:rsidRPr="00E9454E">
        <w:rPr>
          <w:rFonts w:eastAsiaTheme="minorHAnsi" w:cstheme="minorBidi"/>
          <w:lang w:eastAsia="en-US"/>
        </w:rPr>
        <w:tab/>
        <w:t>dat Partijen de nadere voorwaarden voor deze opdrachtverstrekking in deze Raamovereenkomst wensen vast te leggen.</w:t>
      </w:r>
    </w:p>
    <w:p w14:paraId="47D31C9C" w14:textId="77777777" w:rsidR="00E9454E" w:rsidRPr="00E9454E" w:rsidRDefault="00E9454E" w:rsidP="00E9454E">
      <w:pPr>
        <w:spacing w:after="200" w:line="276" w:lineRule="auto"/>
        <w:rPr>
          <w:rFonts w:eastAsiaTheme="minorHAnsi" w:cstheme="minorBidi"/>
          <w:lang w:eastAsia="en-US"/>
        </w:rPr>
      </w:pPr>
    </w:p>
    <w:p w14:paraId="08FD5FFF" w14:textId="77777777" w:rsidR="00E9454E" w:rsidRPr="00E9454E" w:rsidRDefault="00E9454E" w:rsidP="00E9454E">
      <w:pPr>
        <w:spacing w:after="200" w:line="276" w:lineRule="auto"/>
        <w:rPr>
          <w:rFonts w:eastAsiaTheme="minorHAnsi" w:cstheme="minorBidi"/>
          <w:lang w:eastAsia="en-US"/>
        </w:rPr>
      </w:pPr>
      <w:r w:rsidRPr="00E9454E">
        <w:rPr>
          <w:rFonts w:eastAsiaTheme="minorHAnsi" w:cstheme="minorBidi"/>
          <w:lang w:eastAsia="en-US"/>
        </w:rPr>
        <w:t>VERKLAREN TE ZIJN OVEREENGEKOMEN ALS VOLGT:</w:t>
      </w:r>
    </w:p>
    <w:p w14:paraId="04629AD0" w14:textId="619611ED" w:rsidR="002B0E4B" w:rsidRDefault="002B0E4B" w:rsidP="002B0E4B">
      <w:r w:rsidRPr="00BA50E0">
        <w:t xml:space="preserve">Het juridische kader waarbinnen de </w:t>
      </w:r>
      <w:r>
        <w:t>O</w:t>
      </w:r>
      <w:r w:rsidRPr="00BA50E0">
        <w:t>vereenkomst wordt aangegaan is de UAV-2012.</w:t>
      </w:r>
    </w:p>
    <w:p w14:paraId="0846E1A6" w14:textId="224B47CB" w:rsidR="002B0E4B" w:rsidRDefault="002B0E4B" w:rsidP="002B0E4B"/>
    <w:p w14:paraId="3D0DE9D9" w14:textId="59D0FF06" w:rsidR="002B0E4B" w:rsidRDefault="002B0E4B" w:rsidP="002B0E4B"/>
    <w:p w14:paraId="41D4772D" w14:textId="77777777" w:rsidR="002B0E4B" w:rsidRDefault="002B0E4B" w:rsidP="002B0E4B"/>
    <w:p w14:paraId="0A47C43F" w14:textId="77777777" w:rsidR="00E9454E" w:rsidRPr="00E9454E" w:rsidRDefault="00E9454E" w:rsidP="00E9454E">
      <w:pPr>
        <w:spacing w:after="200" w:line="276" w:lineRule="auto"/>
        <w:ind w:left="540"/>
        <w:rPr>
          <w:rFonts w:eastAsiaTheme="minorHAnsi" w:cstheme="minorBidi"/>
          <w:lang w:eastAsia="en-US"/>
        </w:rPr>
      </w:pPr>
    </w:p>
    <w:p w14:paraId="7E4052AA" w14:textId="77777777" w:rsidR="00E9454E" w:rsidRPr="00E9454E" w:rsidRDefault="00E9454E" w:rsidP="00E9454E">
      <w:pPr>
        <w:numPr>
          <w:ilvl w:val="0"/>
          <w:numId w:val="20"/>
        </w:numPr>
        <w:tabs>
          <w:tab w:val="left" w:pos="-1440"/>
          <w:tab w:val="left" w:pos="-720"/>
          <w:tab w:val="left" w:pos="540"/>
        </w:tabs>
        <w:spacing w:after="200" w:line="276" w:lineRule="auto"/>
        <w:ind w:left="0" w:firstLine="0"/>
        <w:rPr>
          <w:rFonts w:eastAsiaTheme="minorHAnsi" w:cstheme="minorBidi"/>
          <w:b/>
          <w:lang w:eastAsia="en-US"/>
        </w:rPr>
      </w:pPr>
      <w:r w:rsidRPr="00E9454E">
        <w:rPr>
          <w:rFonts w:eastAsiaTheme="minorHAnsi" w:cstheme="minorBidi"/>
          <w:b/>
          <w:lang w:eastAsia="en-US"/>
        </w:rPr>
        <w:lastRenderedPageBreak/>
        <w:t>Voorwerp van de Raamovereenkomst</w:t>
      </w:r>
    </w:p>
    <w:p w14:paraId="04B0434A" w14:textId="77777777" w:rsidR="00E9454E" w:rsidRPr="00E9454E" w:rsidRDefault="00E9454E" w:rsidP="00E9454E">
      <w:pPr>
        <w:tabs>
          <w:tab w:val="left" w:pos="576"/>
        </w:tabs>
        <w:spacing w:after="200" w:line="276" w:lineRule="auto"/>
        <w:ind w:left="570" w:hanging="570"/>
        <w:rPr>
          <w:rFonts w:eastAsiaTheme="minorHAnsi" w:cstheme="minorBidi"/>
          <w:lang w:eastAsia="en-US"/>
        </w:rPr>
      </w:pPr>
    </w:p>
    <w:p w14:paraId="7912275A" w14:textId="22A4E598" w:rsidR="00E9454E" w:rsidRPr="00E9454E" w:rsidRDefault="00E9454E" w:rsidP="00E9454E">
      <w:pPr>
        <w:numPr>
          <w:ilvl w:val="1"/>
          <w:numId w:val="21"/>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 xml:space="preserve">Opdrachtgever verleent aan Opdrachtnemer opdracht tot het </w:t>
      </w:r>
      <w:r w:rsidR="002B0E4B">
        <w:rPr>
          <w:rFonts w:eastAsiaTheme="minorHAnsi" w:cstheme="minorBidi"/>
          <w:lang w:eastAsia="en-US"/>
        </w:rPr>
        <w:t>verrichten van werkzaamheden t.b.v. calamiteitenafhandelingen aan (pers)leidingen binnen het verzorgingsgebied van Rijnland</w:t>
      </w:r>
      <w:r w:rsidRPr="00E9454E">
        <w:rPr>
          <w:rFonts w:eastAsiaTheme="minorHAnsi" w:cstheme="minorBidi"/>
          <w:lang w:eastAsia="en-US"/>
        </w:rPr>
        <w:t xml:space="preserve"> overeenkomstig de op basis van de Inschrijvingsleidraad inclusief haar bijlagen, de bijbehorende Nota(‘s) van Inlichtingen, de door de Opdrachtnemer ingediende Inschrijving en deze Raamovereenkomst genoemde voorwaarden, welke opdracht Opdrachtnemer bij deze aanvaardt, een en ander voor zover daarvan niet in deze Raamovereenkomst wordt afgeweken.</w:t>
      </w:r>
    </w:p>
    <w:p w14:paraId="487C8DBF" w14:textId="77777777" w:rsidR="00E9454E" w:rsidRPr="00E9454E" w:rsidRDefault="00E9454E" w:rsidP="00E9454E">
      <w:pPr>
        <w:tabs>
          <w:tab w:val="left" w:pos="576"/>
        </w:tabs>
        <w:spacing w:after="200" w:line="276" w:lineRule="auto"/>
        <w:ind w:left="570" w:hanging="570"/>
        <w:rPr>
          <w:rFonts w:eastAsiaTheme="minorHAnsi" w:cstheme="minorBidi"/>
          <w:lang w:eastAsia="en-US"/>
        </w:rPr>
      </w:pPr>
    </w:p>
    <w:p w14:paraId="6D56C182" w14:textId="77777777" w:rsidR="00E9454E" w:rsidRPr="00E9454E" w:rsidRDefault="00E9454E" w:rsidP="00E9454E">
      <w:pPr>
        <w:numPr>
          <w:ilvl w:val="1"/>
          <w:numId w:val="21"/>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De navolgende documenten maken deel uit van deze Raamovereenkomst. Voor zover deze documenten met elkaar in tegenspraak zijn, prevaleert het eerder genoemde document boven het later genoemde:</w:t>
      </w:r>
    </w:p>
    <w:p w14:paraId="2BDDB042" w14:textId="77777777" w:rsidR="00E9454E" w:rsidRPr="00E9454E" w:rsidRDefault="00E9454E" w:rsidP="00E9454E">
      <w:pPr>
        <w:numPr>
          <w:ilvl w:val="0"/>
          <w:numId w:val="22"/>
        </w:numPr>
        <w:tabs>
          <w:tab w:val="left" w:pos="-1440"/>
          <w:tab w:val="left" w:pos="720"/>
        </w:tabs>
        <w:spacing w:after="120" w:line="276" w:lineRule="auto"/>
        <w:ind w:left="540" w:firstLine="0"/>
        <w:rPr>
          <w:rFonts w:eastAsia="HGPMinc"/>
        </w:rPr>
      </w:pPr>
      <w:r w:rsidRPr="00E9454E">
        <w:rPr>
          <w:rFonts w:eastAsia="HGPMinc"/>
        </w:rPr>
        <w:t>deze Raamovereenkomst;</w:t>
      </w:r>
    </w:p>
    <w:p w14:paraId="72BFAFD6" w14:textId="725F8DC3" w:rsidR="00E9454E" w:rsidRPr="00E56E6F" w:rsidRDefault="00E9454E" w:rsidP="00E9454E">
      <w:pPr>
        <w:numPr>
          <w:ilvl w:val="0"/>
          <w:numId w:val="22"/>
        </w:numPr>
        <w:tabs>
          <w:tab w:val="left" w:pos="-1440"/>
          <w:tab w:val="left" w:pos="720"/>
        </w:tabs>
        <w:spacing w:after="120" w:line="276" w:lineRule="auto"/>
        <w:ind w:left="540" w:firstLine="0"/>
        <w:rPr>
          <w:rFonts w:eastAsia="HGPMinc"/>
        </w:rPr>
      </w:pPr>
      <w:r w:rsidRPr="00E9454E">
        <w:rPr>
          <w:rFonts w:eastAsia="HGPMinc"/>
        </w:rPr>
        <w:t xml:space="preserve">de vragen en antwoorden uit de Nota(s) van Inlichting(en) bij de </w:t>
      </w:r>
      <w:r w:rsidRPr="00E56E6F">
        <w:rPr>
          <w:rFonts w:eastAsia="HGPMinc"/>
        </w:rPr>
        <w:t>Inschrijvingsleidraad;</w:t>
      </w:r>
    </w:p>
    <w:p w14:paraId="56CE744A" w14:textId="7A2659AB" w:rsidR="009E098C" w:rsidRPr="00E56E6F" w:rsidRDefault="009E098C" w:rsidP="00E9454E">
      <w:pPr>
        <w:numPr>
          <w:ilvl w:val="0"/>
          <w:numId w:val="22"/>
        </w:numPr>
        <w:tabs>
          <w:tab w:val="left" w:pos="-1440"/>
          <w:tab w:val="left" w:pos="720"/>
        </w:tabs>
        <w:spacing w:after="120" w:line="276" w:lineRule="auto"/>
        <w:ind w:left="540" w:firstLine="0"/>
        <w:rPr>
          <w:rFonts w:eastAsia="HGPMinc"/>
        </w:rPr>
      </w:pPr>
      <w:r w:rsidRPr="00E56E6F">
        <w:rPr>
          <w:rFonts w:eastAsia="HGPMinc"/>
        </w:rPr>
        <w:t>Het programma van eisen</w:t>
      </w:r>
      <w:r w:rsidR="00204C96" w:rsidRPr="00E56E6F">
        <w:rPr>
          <w:rFonts w:eastAsia="HGPMinc"/>
        </w:rPr>
        <w:t xml:space="preserve"> en bijlagen</w:t>
      </w:r>
      <w:r w:rsidRPr="00E56E6F">
        <w:rPr>
          <w:rFonts w:eastAsia="HGPMinc"/>
        </w:rPr>
        <w:t xml:space="preserve">; </w:t>
      </w:r>
    </w:p>
    <w:p w14:paraId="3EC9991B" w14:textId="77777777" w:rsidR="00E9454E" w:rsidRPr="00E56E6F" w:rsidRDefault="00E9454E" w:rsidP="00E9454E">
      <w:pPr>
        <w:numPr>
          <w:ilvl w:val="0"/>
          <w:numId w:val="22"/>
        </w:numPr>
        <w:tabs>
          <w:tab w:val="left" w:pos="-1440"/>
          <w:tab w:val="left" w:pos="720"/>
        </w:tabs>
        <w:spacing w:after="120" w:line="276" w:lineRule="auto"/>
        <w:ind w:left="540" w:firstLine="0"/>
        <w:rPr>
          <w:rFonts w:eastAsia="HGPMinc"/>
        </w:rPr>
      </w:pPr>
      <w:r w:rsidRPr="00E56E6F">
        <w:rPr>
          <w:rFonts w:eastAsia="HGPMinc"/>
        </w:rPr>
        <w:t>de Inschrijvingsleidraad;</w:t>
      </w:r>
    </w:p>
    <w:p w14:paraId="57037E18" w14:textId="2B709BB6" w:rsidR="00E9454E" w:rsidRPr="00E9454E" w:rsidRDefault="00E9454E" w:rsidP="00E9454E">
      <w:pPr>
        <w:numPr>
          <w:ilvl w:val="0"/>
          <w:numId w:val="22"/>
        </w:numPr>
        <w:tabs>
          <w:tab w:val="left" w:pos="-1440"/>
          <w:tab w:val="left" w:pos="720"/>
        </w:tabs>
        <w:spacing w:after="120" w:line="276" w:lineRule="auto"/>
        <w:ind w:hanging="180"/>
        <w:rPr>
          <w:rFonts w:eastAsia="HGPMinc"/>
        </w:rPr>
      </w:pPr>
      <w:r w:rsidRPr="00E9454E">
        <w:rPr>
          <w:rFonts w:eastAsia="HGPMinc"/>
        </w:rPr>
        <w:t xml:space="preserve">de </w:t>
      </w:r>
      <w:r w:rsidR="002B0E4B">
        <w:rPr>
          <w:rFonts w:eastAsia="HGPMinc"/>
        </w:rPr>
        <w:t>UAV 2012;</w:t>
      </w:r>
    </w:p>
    <w:p w14:paraId="3C093E07" w14:textId="77777777" w:rsidR="00E9454E" w:rsidRPr="00E9454E" w:rsidRDefault="00E9454E" w:rsidP="00E9454E">
      <w:pPr>
        <w:numPr>
          <w:ilvl w:val="0"/>
          <w:numId w:val="22"/>
        </w:numPr>
        <w:tabs>
          <w:tab w:val="left" w:pos="-1440"/>
          <w:tab w:val="left" w:pos="720"/>
        </w:tabs>
        <w:spacing w:after="120" w:line="276" w:lineRule="auto"/>
        <w:ind w:left="540" w:firstLine="0"/>
        <w:rPr>
          <w:rFonts w:eastAsia="HGPMinc"/>
        </w:rPr>
      </w:pPr>
      <w:r w:rsidRPr="00E9454E">
        <w:rPr>
          <w:rFonts w:eastAsia="HGPMinc"/>
        </w:rPr>
        <w:t>de Inschrijving.</w:t>
      </w:r>
    </w:p>
    <w:p w14:paraId="499D6E2E" w14:textId="77777777" w:rsidR="00E9454E" w:rsidRPr="00E9454E" w:rsidRDefault="00E9454E" w:rsidP="00E9454E">
      <w:pPr>
        <w:tabs>
          <w:tab w:val="left" w:pos="576"/>
        </w:tabs>
        <w:spacing w:after="200" w:line="276" w:lineRule="auto"/>
        <w:rPr>
          <w:rFonts w:eastAsiaTheme="minorHAnsi" w:cstheme="minorBidi"/>
          <w:lang w:eastAsia="en-US"/>
        </w:rPr>
      </w:pPr>
    </w:p>
    <w:p w14:paraId="3798BA2C" w14:textId="77777777" w:rsidR="00E9454E" w:rsidRPr="00E9454E" w:rsidRDefault="00E9454E" w:rsidP="00E9454E">
      <w:pPr>
        <w:numPr>
          <w:ilvl w:val="0"/>
          <w:numId w:val="20"/>
        </w:numPr>
        <w:tabs>
          <w:tab w:val="left" w:pos="-1440"/>
          <w:tab w:val="left" w:pos="-720"/>
          <w:tab w:val="left" w:pos="540"/>
        </w:tabs>
        <w:spacing w:after="200" w:line="276" w:lineRule="auto"/>
        <w:ind w:left="0" w:firstLine="0"/>
        <w:rPr>
          <w:rFonts w:eastAsiaTheme="minorHAnsi" w:cstheme="minorBidi"/>
          <w:b/>
          <w:lang w:eastAsia="en-US"/>
        </w:rPr>
      </w:pPr>
      <w:r w:rsidRPr="00E9454E">
        <w:rPr>
          <w:rFonts w:eastAsiaTheme="minorHAnsi" w:cstheme="minorBidi"/>
          <w:b/>
          <w:lang w:eastAsia="en-US"/>
        </w:rPr>
        <w:t>Totstandkoming, tijdsplanning of duur van de Raamovereenkomst</w:t>
      </w:r>
    </w:p>
    <w:p w14:paraId="7EDA6E61" w14:textId="6A9DC79E"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2.1</w:t>
      </w:r>
      <w:r w:rsidRPr="00E9454E">
        <w:rPr>
          <w:rFonts w:eastAsiaTheme="minorHAnsi" w:cstheme="minorBidi"/>
          <w:lang w:eastAsia="en-US"/>
        </w:rPr>
        <w:tab/>
        <w:t xml:space="preserve">Deze Raamovereenkomst gaat in op </w:t>
      </w:r>
      <w:r w:rsidR="002B0E4B">
        <w:rPr>
          <w:rFonts w:eastAsiaTheme="minorHAnsi" w:cstheme="minorBidi"/>
          <w:lang w:eastAsia="en-US"/>
        </w:rPr>
        <w:t xml:space="preserve">1 </w:t>
      </w:r>
      <w:r w:rsidR="002741A3">
        <w:rPr>
          <w:rFonts w:eastAsiaTheme="minorHAnsi" w:cstheme="minorBidi"/>
          <w:lang w:eastAsia="en-US"/>
        </w:rPr>
        <w:t>maart</w:t>
      </w:r>
      <w:r w:rsidR="002B0E4B">
        <w:rPr>
          <w:rFonts w:eastAsiaTheme="minorHAnsi" w:cstheme="minorBidi"/>
          <w:lang w:eastAsia="en-US"/>
        </w:rPr>
        <w:t xml:space="preserve"> 202</w:t>
      </w:r>
      <w:r w:rsidR="002741A3">
        <w:rPr>
          <w:rFonts w:eastAsiaTheme="minorHAnsi" w:cstheme="minorBidi"/>
          <w:lang w:eastAsia="en-US"/>
        </w:rPr>
        <w:t>3</w:t>
      </w:r>
      <w:r w:rsidRPr="00E9454E">
        <w:rPr>
          <w:rFonts w:eastAsiaTheme="minorHAnsi" w:cstheme="minorBidi"/>
          <w:lang w:eastAsia="en-US"/>
        </w:rPr>
        <w:t xml:space="preserve"> en komt tot stand door ondertekening van het contract door beide Partijen.</w:t>
      </w:r>
    </w:p>
    <w:p w14:paraId="1CC96990" w14:textId="7A5CCFE5" w:rsidR="00E9454E" w:rsidRPr="00E9454E" w:rsidRDefault="00E9454E" w:rsidP="00E9454E">
      <w:pPr>
        <w:spacing w:after="200" w:line="276" w:lineRule="auto"/>
        <w:ind w:left="540" w:hanging="540"/>
        <w:rPr>
          <w:rFonts w:eastAsiaTheme="minorHAnsi" w:cstheme="minorBidi"/>
          <w:lang w:eastAsia="en-US"/>
        </w:rPr>
      </w:pPr>
      <w:r w:rsidRPr="00E9454E">
        <w:rPr>
          <w:rFonts w:eastAsiaTheme="minorHAnsi" w:cstheme="minorBidi"/>
          <w:lang w:eastAsia="en-US"/>
        </w:rPr>
        <w:t>2.2</w:t>
      </w:r>
      <w:r w:rsidRPr="00E9454E">
        <w:rPr>
          <w:rFonts w:eastAsiaTheme="minorHAnsi" w:cstheme="minorBidi"/>
          <w:lang w:eastAsia="en-US"/>
        </w:rPr>
        <w:tab/>
        <w:t xml:space="preserve">Deze Raamovereenkomst wordt aangegaan voor duur van </w:t>
      </w:r>
      <w:r w:rsidR="002741A3">
        <w:rPr>
          <w:rFonts w:eastAsiaTheme="minorHAnsi" w:cstheme="minorBidi"/>
          <w:lang w:eastAsia="en-US"/>
        </w:rPr>
        <w:t>vier</w:t>
      </w:r>
      <w:r w:rsidR="002B0E4B">
        <w:rPr>
          <w:rFonts w:eastAsiaTheme="minorHAnsi" w:cstheme="minorBidi"/>
          <w:lang w:eastAsia="en-US"/>
        </w:rPr>
        <w:t xml:space="preserve"> (</w:t>
      </w:r>
      <w:r w:rsidR="002741A3">
        <w:rPr>
          <w:rFonts w:eastAsiaTheme="minorHAnsi" w:cstheme="minorBidi"/>
          <w:lang w:eastAsia="en-US"/>
        </w:rPr>
        <w:t>4</w:t>
      </w:r>
      <w:r w:rsidR="002B0E4B">
        <w:rPr>
          <w:rFonts w:eastAsiaTheme="minorHAnsi" w:cstheme="minorBidi"/>
          <w:lang w:eastAsia="en-US"/>
        </w:rPr>
        <w:t>) jaar</w:t>
      </w:r>
      <w:r w:rsidR="00223F70">
        <w:rPr>
          <w:rFonts w:eastAsiaTheme="minorHAnsi" w:cstheme="minorBidi"/>
          <w:lang w:eastAsia="en-US"/>
        </w:rPr>
        <w:t>.</w:t>
      </w:r>
      <w:r w:rsidRPr="00E9454E">
        <w:rPr>
          <w:rFonts w:eastAsiaTheme="minorHAnsi" w:cstheme="minorBidi"/>
          <w:lang w:eastAsia="en-US"/>
        </w:rPr>
        <w:t xml:space="preserve"> De Raamovereenkomst kan maximaal </w:t>
      </w:r>
      <w:r w:rsidR="002741A3">
        <w:rPr>
          <w:rFonts w:eastAsiaTheme="minorHAnsi" w:cstheme="minorBidi"/>
          <w:lang w:eastAsia="en-US"/>
        </w:rPr>
        <w:t>twee</w:t>
      </w:r>
      <w:r w:rsidRPr="00E9454E">
        <w:rPr>
          <w:rFonts w:eastAsiaTheme="minorHAnsi" w:cstheme="minorBidi"/>
          <w:lang w:eastAsia="en-US"/>
        </w:rPr>
        <w:t xml:space="preserve"> (</w:t>
      </w:r>
      <w:r w:rsidR="002741A3">
        <w:rPr>
          <w:rFonts w:eastAsiaTheme="minorHAnsi" w:cstheme="minorBidi"/>
          <w:lang w:eastAsia="en-US"/>
        </w:rPr>
        <w:t>2</w:t>
      </w:r>
      <w:r w:rsidRPr="00E9454E">
        <w:rPr>
          <w:rFonts w:eastAsiaTheme="minorHAnsi" w:cstheme="minorBidi"/>
          <w:lang w:eastAsia="en-US"/>
        </w:rPr>
        <w:t>) keer met een periode van twaalf (</w:t>
      </w:r>
      <w:r w:rsidR="00714082">
        <w:rPr>
          <w:rFonts w:eastAsiaTheme="minorHAnsi" w:cstheme="minorBidi"/>
          <w:lang w:eastAsia="en-US"/>
        </w:rPr>
        <w:t>24</w:t>
      </w:r>
      <w:r w:rsidRPr="00E9454E">
        <w:rPr>
          <w:rFonts w:eastAsiaTheme="minorHAnsi" w:cstheme="minorBidi"/>
          <w:lang w:eastAsia="en-US"/>
        </w:rPr>
        <w:t xml:space="preserve">) maanden, worden verlengd. </w:t>
      </w:r>
      <w:r w:rsidR="00223F70">
        <w:rPr>
          <w:rFonts w:eastAsiaTheme="minorHAnsi" w:cstheme="minorBidi"/>
          <w:lang w:eastAsia="en-US"/>
        </w:rPr>
        <w:t>Indien de verlengingsoptie door Opdrachtgever niet worden uit</w:t>
      </w:r>
      <w:r w:rsidR="00077DC9">
        <w:rPr>
          <w:rFonts w:eastAsiaTheme="minorHAnsi" w:cstheme="minorBidi"/>
          <w:lang w:eastAsia="en-US"/>
        </w:rPr>
        <w:t xml:space="preserve"> </w:t>
      </w:r>
      <w:r w:rsidR="00223F70">
        <w:rPr>
          <w:rFonts w:eastAsiaTheme="minorHAnsi" w:cstheme="minorBidi"/>
          <w:lang w:eastAsia="en-US"/>
        </w:rPr>
        <w:t xml:space="preserve">genut, eindigt de Overeenkomst van rechtswege na het verstrijken van de initiële looptijd van </w:t>
      </w:r>
      <w:r w:rsidR="00714082">
        <w:rPr>
          <w:rFonts w:eastAsiaTheme="minorHAnsi" w:cstheme="minorBidi"/>
          <w:lang w:eastAsia="en-US"/>
        </w:rPr>
        <w:t>vier (4)</w:t>
      </w:r>
      <w:r w:rsidR="00223F70">
        <w:rPr>
          <w:rFonts w:eastAsiaTheme="minorHAnsi" w:cstheme="minorBidi"/>
          <w:lang w:eastAsia="en-US"/>
        </w:rPr>
        <w:t xml:space="preserve"> jaar. </w:t>
      </w:r>
    </w:p>
    <w:p w14:paraId="31280E5E" w14:textId="5FF95E8B" w:rsidR="00223F70" w:rsidRDefault="00223F70" w:rsidP="00E9454E">
      <w:pPr>
        <w:spacing w:after="200" w:line="276" w:lineRule="auto"/>
        <w:rPr>
          <w:rFonts w:eastAsiaTheme="minorHAnsi" w:cstheme="minorBidi"/>
          <w:lang w:eastAsia="en-US"/>
        </w:rPr>
      </w:pPr>
    </w:p>
    <w:p w14:paraId="7CACEB1C" w14:textId="10C4919A" w:rsidR="008D5DC7" w:rsidRDefault="008D5DC7" w:rsidP="00E9454E">
      <w:pPr>
        <w:spacing w:after="200" w:line="276" w:lineRule="auto"/>
        <w:rPr>
          <w:rFonts w:eastAsiaTheme="minorHAnsi" w:cstheme="minorBidi"/>
          <w:lang w:eastAsia="en-US"/>
        </w:rPr>
      </w:pPr>
    </w:p>
    <w:p w14:paraId="6012814F" w14:textId="40F78EAA" w:rsidR="008D5DC7" w:rsidRDefault="008D5DC7" w:rsidP="00E9454E">
      <w:pPr>
        <w:spacing w:after="200" w:line="276" w:lineRule="auto"/>
        <w:rPr>
          <w:rFonts w:eastAsiaTheme="minorHAnsi" w:cstheme="minorBidi"/>
          <w:lang w:eastAsia="en-US"/>
        </w:rPr>
      </w:pPr>
    </w:p>
    <w:p w14:paraId="7428D6DD" w14:textId="77777777" w:rsidR="008D5DC7" w:rsidRPr="00E9454E" w:rsidRDefault="008D5DC7" w:rsidP="00E9454E">
      <w:pPr>
        <w:spacing w:after="200" w:line="276" w:lineRule="auto"/>
        <w:rPr>
          <w:rFonts w:eastAsiaTheme="minorHAnsi" w:cstheme="minorBidi"/>
          <w:lang w:eastAsia="en-US"/>
        </w:rPr>
      </w:pPr>
    </w:p>
    <w:p w14:paraId="35212165" w14:textId="77777777" w:rsidR="00E9454E" w:rsidRPr="00E9454E" w:rsidRDefault="00E9454E" w:rsidP="00E9454E">
      <w:pPr>
        <w:numPr>
          <w:ilvl w:val="0"/>
          <w:numId w:val="20"/>
        </w:numPr>
        <w:tabs>
          <w:tab w:val="left" w:pos="-1440"/>
          <w:tab w:val="left" w:pos="-720"/>
          <w:tab w:val="left" w:pos="540"/>
        </w:tabs>
        <w:spacing w:after="200" w:line="276" w:lineRule="auto"/>
        <w:ind w:left="0" w:firstLine="0"/>
        <w:rPr>
          <w:rFonts w:eastAsiaTheme="minorHAnsi" w:cstheme="minorBidi"/>
          <w:b/>
          <w:lang w:eastAsia="en-US"/>
        </w:rPr>
      </w:pPr>
      <w:r w:rsidRPr="00E9454E">
        <w:rPr>
          <w:rFonts w:eastAsiaTheme="minorHAnsi" w:cstheme="minorBidi"/>
          <w:b/>
          <w:lang w:eastAsia="en-US"/>
        </w:rPr>
        <w:t>Prijs en overige financiële bepalingen</w:t>
      </w:r>
    </w:p>
    <w:p w14:paraId="65983926" w14:textId="5EC4508D" w:rsidR="00E9454E" w:rsidRDefault="00E9454E" w:rsidP="00E9454E">
      <w:pPr>
        <w:numPr>
          <w:ilvl w:val="1"/>
          <w:numId w:val="23"/>
        </w:numPr>
        <w:tabs>
          <w:tab w:val="left" w:pos="540"/>
        </w:tabs>
        <w:spacing w:after="200" w:line="276" w:lineRule="auto"/>
        <w:ind w:left="540" w:hanging="540"/>
      </w:pPr>
      <w:r w:rsidRPr="00E9454E">
        <w:t>Betalingen geschied</w:t>
      </w:r>
      <w:r w:rsidR="00223F70">
        <w:t xml:space="preserve">t op basis van nacalculatie. </w:t>
      </w:r>
    </w:p>
    <w:p w14:paraId="2C53109C" w14:textId="7C21DA65" w:rsidR="00223F70" w:rsidRDefault="00223F70" w:rsidP="00E9454E">
      <w:pPr>
        <w:numPr>
          <w:ilvl w:val="1"/>
          <w:numId w:val="23"/>
        </w:numPr>
        <w:tabs>
          <w:tab w:val="left" w:pos="540"/>
        </w:tabs>
        <w:spacing w:after="200" w:line="276" w:lineRule="auto"/>
        <w:ind w:left="540" w:hanging="540"/>
      </w:pPr>
      <w:r>
        <w:t xml:space="preserve">Na elke calamiteit declareert Opdrachtnemer de werkelijk gemaakte kosten op nacalculatie op basis van de </w:t>
      </w:r>
      <w:r w:rsidR="00F274D9">
        <w:t>bij</w:t>
      </w:r>
      <w:r>
        <w:t xml:space="preserve"> de inschrijving aangeboden tarieven</w:t>
      </w:r>
      <w:r w:rsidR="00F274D9">
        <w:t xml:space="preserve"> op het </w:t>
      </w:r>
      <w:r w:rsidR="00C7740D">
        <w:t>tarievenmodel</w:t>
      </w:r>
      <w:r>
        <w:t xml:space="preserve">. </w:t>
      </w:r>
    </w:p>
    <w:p w14:paraId="6F2CED8D" w14:textId="6AA5D97D" w:rsidR="00223F70" w:rsidRPr="00077DC9" w:rsidRDefault="00223F70" w:rsidP="00E9454E">
      <w:pPr>
        <w:numPr>
          <w:ilvl w:val="1"/>
          <w:numId w:val="23"/>
        </w:numPr>
        <w:tabs>
          <w:tab w:val="left" w:pos="540"/>
        </w:tabs>
        <w:spacing w:after="200" w:line="276" w:lineRule="auto"/>
        <w:ind w:left="540" w:hanging="540"/>
      </w:pPr>
      <w:r w:rsidRPr="00077DC9">
        <w:t xml:space="preserve">Jaarlijks brengt Opdrachtnemer de beschikbaarheidsvergoeding </w:t>
      </w:r>
      <w:r w:rsidR="00E56E6F">
        <w:rPr>
          <w:highlight w:val="yellow"/>
        </w:rPr>
        <w:t>van (€</w:t>
      </w:r>
      <w:r w:rsidR="00077DC9" w:rsidRPr="00077DC9">
        <w:rPr>
          <w:highlight w:val="yellow"/>
        </w:rPr>
        <w:t>)</w:t>
      </w:r>
      <w:r w:rsidRPr="00077DC9">
        <w:t>vooraf</w:t>
      </w:r>
      <w:r w:rsidR="00F274D9" w:rsidRPr="00077DC9">
        <w:t xml:space="preserve"> in rekening</w:t>
      </w:r>
      <w:r w:rsidRPr="00077DC9">
        <w:t xml:space="preserve">. </w:t>
      </w:r>
    </w:p>
    <w:p w14:paraId="2163F903" w14:textId="56728E5F" w:rsidR="00223F70" w:rsidRPr="00E56E6F" w:rsidRDefault="00F274D9" w:rsidP="00E9454E">
      <w:pPr>
        <w:numPr>
          <w:ilvl w:val="1"/>
          <w:numId w:val="23"/>
        </w:numPr>
        <w:tabs>
          <w:tab w:val="left" w:pos="540"/>
        </w:tabs>
        <w:spacing w:after="200" w:line="276" w:lineRule="auto"/>
        <w:ind w:left="540" w:hanging="540"/>
      </w:pPr>
      <w:r w:rsidRPr="00E56E6F">
        <w:t xml:space="preserve">Bouwstoffen, materieel en personeel welke niet zijn opgenomen in het tarievenblad komen uitsluitend voor vergoeding in aanmerking als hiervoor door Opdrachtgever toestemming is verleend. </w:t>
      </w:r>
    </w:p>
    <w:p w14:paraId="1AD38E3D" w14:textId="3F072D91" w:rsidR="00F274D9" w:rsidRPr="004C23FB" w:rsidRDefault="00F274D9" w:rsidP="00E9454E">
      <w:pPr>
        <w:numPr>
          <w:ilvl w:val="1"/>
          <w:numId w:val="23"/>
        </w:numPr>
        <w:tabs>
          <w:tab w:val="left" w:pos="540"/>
        </w:tabs>
        <w:spacing w:after="200" w:line="276" w:lineRule="auto"/>
        <w:ind w:left="540" w:hanging="540"/>
      </w:pPr>
      <w:r w:rsidRPr="004C23FB">
        <w:t xml:space="preserve">De tarieven van personeel kunnen jaarlijks worden geïndexeerd op basis van de CAO bouw en infra. </w:t>
      </w:r>
    </w:p>
    <w:p w14:paraId="116BFBD4" w14:textId="6C067756" w:rsidR="00F274D9" w:rsidRPr="00A205E0" w:rsidRDefault="00B213CB" w:rsidP="00E9454E">
      <w:pPr>
        <w:numPr>
          <w:ilvl w:val="1"/>
          <w:numId w:val="23"/>
        </w:numPr>
        <w:tabs>
          <w:tab w:val="left" w:pos="540"/>
        </w:tabs>
        <w:spacing w:after="200" w:line="276" w:lineRule="auto"/>
        <w:ind w:left="540" w:hanging="540"/>
      </w:pPr>
      <w:r w:rsidRPr="00A205E0">
        <w:t xml:space="preserve">De tarieven van </w:t>
      </w:r>
      <w:r w:rsidR="004C23FB" w:rsidRPr="00A205E0">
        <w:t xml:space="preserve">materieel </w:t>
      </w:r>
      <w:r w:rsidR="00C172A6" w:rsidRPr="00A205E0">
        <w:t xml:space="preserve">kunnen worden </w:t>
      </w:r>
      <w:r w:rsidR="004C23FB" w:rsidRPr="00A205E0">
        <w:t>geïndexeerd</w:t>
      </w:r>
      <w:r w:rsidR="00C172A6" w:rsidRPr="00A205E0">
        <w:t xml:space="preserve"> indien </w:t>
      </w:r>
      <w:r w:rsidR="00C7740D" w:rsidRPr="00A205E0">
        <w:t xml:space="preserve">prijswijzigingen </w:t>
      </w:r>
      <w:r w:rsidR="004C23FB" w:rsidRPr="00A205E0">
        <w:t xml:space="preserve">van brandstof </w:t>
      </w:r>
      <w:r w:rsidR="00C7740D" w:rsidRPr="00A205E0">
        <w:t>groter of kleiner zijn dan</w:t>
      </w:r>
      <w:r w:rsidR="00C172A6" w:rsidRPr="00A205E0">
        <w:t xml:space="preserve"> 5%</w:t>
      </w:r>
      <w:r w:rsidR="00A50FB4" w:rsidRPr="00A205E0">
        <w:t xml:space="preserve"> </w:t>
      </w:r>
      <w:r w:rsidR="00C7740D" w:rsidRPr="00A205E0">
        <w:t>vanaf</w:t>
      </w:r>
      <w:r w:rsidR="00A50FB4" w:rsidRPr="00A205E0">
        <w:t xml:space="preserve"> de dag van Inschrijving</w:t>
      </w:r>
      <w:r w:rsidR="00C7740D" w:rsidRPr="00A205E0">
        <w:t xml:space="preserve">. Voor </w:t>
      </w:r>
      <w:r w:rsidR="004C23FB" w:rsidRPr="00A205E0">
        <w:t>indexatie</w:t>
      </w:r>
      <w:r w:rsidR="00C7740D" w:rsidRPr="00A205E0">
        <w:t xml:space="preserve"> van brandstofprijzen wordt uitgegaan van een </w:t>
      </w:r>
      <w:r w:rsidR="00C172A6" w:rsidRPr="00A205E0">
        <w:t xml:space="preserve">bestandsdeel van </w:t>
      </w:r>
      <w:r w:rsidR="00C7740D" w:rsidRPr="00A205E0">
        <w:t>33</w:t>
      </w:r>
      <w:r w:rsidR="00C172A6" w:rsidRPr="00A205E0">
        <w:t xml:space="preserve">% </w:t>
      </w:r>
      <w:r w:rsidR="00C7740D" w:rsidRPr="00A205E0">
        <w:t xml:space="preserve">ten aanzien van </w:t>
      </w:r>
      <w:r w:rsidR="004C23FB" w:rsidRPr="00A205E0">
        <w:t>de eenheidsprijs van het materieel</w:t>
      </w:r>
      <w:r w:rsidR="00C7740D" w:rsidRPr="00A205E0">
        <w:t xml:space="preserve">. </w:t>
      </w:r>
    </w:p>
    <w:p w14:paraId="6B90EF79" w14:textId="1E6C0653" w:rsidR="00A50FB4" w:rsidRPr="00E1517D" w:rsidRDefault="00E9454E" w:rsidP="00A50FB4">
      <w:pPr>
        <w:numPr>
          <w:ilvl w:val="1"/>
          <w:numId w:val="23"/>
        </w:numPr>
        <w:tabs>
          <w:tab w:val="left" w:pos="540"/>
        </w:tabs>
        <w:spacing w:after="200" w:line="276" w:lineRule="auto"/>
        <w:ind w:left="540" w:hanging="540"/>
      </w:pPr>
      <w:r w:rsidRPr="00E1517D">
        <w:rPr>
          <w:rFonts w:eastAsiaTheme="minorHAnsi" w:cstheme="minorBidi"/>
          <w:lang w:eastAsia="en-US"/>
        </w:rPr>
        <w:t xml:space="preserve">Betaling </w:t>
      </w:r>
      <w:r w:rsidR="00C7740D" w:rsidRPr="00E1517D">
        <w:rPr>
          <w:rFonts w:eastAsiaTheme="minorHAnsi" w:cstheme="minorBidi"/>
          <w:lang w:eastAsia="en-US"/>
        </w:rPr>
        <w:t xml:space="preserve">van calamiteiten </w:t>
      </w:r>
      <w:r w:rsidRPr="00E1517D">
        <w:rPr>
          <w:rFonts w:eastAsiaTheme="minorHAnsi" w:cstheme="minorBidi"/>
          <w:lang w:eastAsia="en-US"/>
        </w:rPr>
        <w:t xml:space="preserve">vindt plaats </w:t>
      </w:r>
      <w:r w:rsidR="00A50FB4" w:rsidRPr="00E1517D">
        <w:rPr>
          <w:rFonts w:eastAsiaTheme="minorHAnsi" w:cstheme="minorBidi"/>
          <w:lang w:eastAsia="en-US"/>
        </w:rPr>
        <w:t xml:space="preserve">op basis van nacalculatie </w:t>
      </w:r>
      <w:r w:rsidR="003E2797" w:rsidRPr="00E1517D">
        <w:rPr>
          <w:rFonts w:eastAsiaTheme="minorHAnsi" w:cstheme="minorBidi"/>
          <w:lang w:eastAsia="en-US"/>
        </w:rPr>
        <w:t>van de uitgevoerde werkzaamheden</w:t>
      </w:r>
      <w:r w:rsidR="008D5DC7" w:rsidRPr="00E1517D">
        <w:rPr>
          <w:rFonts w:eastAsiaTheme="minorHAnsi" w:cstheme="minorBidi"/>
          <w:lang w:eastAsia="en-US"/>
        </w:rPr>
        <w:t xml:space="preserve"> en</w:t>
      </w:r>
      <w:r w:rsidR="00A50FB4" w:rsidRPr="00E1517D">
        <w:rPr>
          <w:rFonts w:eastAsiaTheme="minorHAnsi" w:cstheme="minorBidi"/>
          <w:lang w:eastAsia="en-US"/>
        </w:rPr>
        <w:t xml:space="preserve"> niet eerder dan na </w:t>
      </w:r>
      <w:r w:rsidR="00C7740D" w:rsidRPr="00E1517D">
        <w:rPr>
          <w:rFonts w:eastAsiaTheme="minorHAnsi" w:cstheme="minorBidi"/>
          <w:lang w:eastAsia="en-US"/>
        </w:rPr>
        <w:t>ontvangst en goedkeuring</w:t>
      </w:r>
      <w:r w:rsidR="00A50FB4" w:rsidRPr="00E1517D">
        <w:rPr>
          <w:rFonts w:eastAsiaTheme="minorHAnsi" w:cstheme="minorBidi"/>
          <w:lang w:eastAsia="en-US"/>
        </w:rPr>
        <w:t xml:space="preserve"> van de </w:t>
      </w:r>
      <w:r w:rsidR="00C7740D" w:rsidRPr="00E1517D">
        <w:rPr>
          <w:rFonts w:eastAsiaTheme="minorHAnsi" w:cstheme="minorBidi"/>
          <w:lang w:eastAsia="en-US"/>
        </w:rPr>
        <w:t xml:space="preserve">betreffende </w:t>
      </w:r>
      <w:r w:rsidR="00A50FB4" w:rsidRPr="00E1517D">
        <w:rPr>
          <w:rFonts w:eastAsiaTheme="minorHAnsi" w:cstheme="minorBidi"/>
          <w:lang w:eastAsia="en-US"/>
        </w:rPr>
        <w:t>calamiteitenrapportage.</w:t>
      </w:r>
      <w:r w:rsidR="003E2797" w:rsidRPr="00E1517D">
        <w:rPr>
          <w:rFonts w:eastAsiaTheme="minorHAnsi" w:cstheme="minorBidi"/>
          <w:lang w:eastAsia="en-US"/>
        </w:rPr>
        <w:t xml:space="preserve"> Na indiening van de calamiteitenrapportage en nacalculatie verstuurt Opdrachtgever een bestelaanvraag aan Opdrachtnemer. Dit nummer dient vermeld te worden op de factuur. </w:t>
      </w:r>
    </w:p>
    <w:p w14:paraId="64C273B6" w14:textId="7270C70B" w:rsidR="00785B13" w:rsidRPr="00E1517D" w:rsidRDefault="00785B13" w:rsidP="00A50FB4">
      <w:pPr>
        <w:numPr>
          <w:ilvl w:val="1"/>
          <w:numId w:val="23"/>
        </w:numPr>
        <w:tabs>
          <w:tab w:val="left" w:pos="540"/>
        </w:tabs>
        <w:spacing w:after="200" w:line="276" w:lineRule="auto"/>
        <w:ind w:left="540" w:hanging="540"/>
      </w:pPr>
      <w:r w:rsidRPr="00A50FB4">
        <w:rPr>
          <w:color w:val="000000"/>
          <w:shd w:val="clear" w:color="auto" w:fill="FFFFFF"/>
        </w:rPr>
        <w:t>Het hoogheemraadschap gaat vanaf 1 april 2022 volledig over op e-</w:t>
      </w:r>
      <w:r w:rsidRPr="00E1517D">
        <w:rPr>
          <w:color w:val="000000"/>
          <w:shd w:val="clear" w:color="auto" w:fill="FFFFFF"/>
        </w:rPr>
        <w:t>facturatie.</w:t>
      </w:r>
    </w:p>
    <w:p w14:paraId="12DDF5A5" w14:textId="77777777" w:rsidR="00785B13" w:rsidRPr="001766DE" w:rsidRDefault="00785B13" w:rsidP="00785B13">
      <w:pPr>
        <w:pStyle w:val="Lijstalinea"/>
        <w:numPr>
          <w:ilvl w:val="0"/>
          <w:numId w:val="27"/>
        </w:numPr>
        <w:shd w:val="clear" w:color="auto" w:fill="FFFFFF"/>
        <w:spacing w:after="0" w:line="230" w:lineRule="atLeast"/>
        <w:rPr>
          <w:rFonts w:ascii="Times New Roman" w:eastAsia="Times New Roman" w:hAnsi="Times New Roman" w:cs="Times New Roman"/>
          <w:color w:val="000000"/>
          <w:szCs w:val="20"/>
          <w:lang w:eastAsia="nl-NL"/>
        </w:rPr>
      </w:pPr>
      <w:r w:rsidRPr="001766DE">
        <w:rPr>
          <w:rFonts w:eastAsia="Times New Roman" w:cs="Times New Roman"/>
          <w:color w:val="000000"/>
          <w:szCs w:val="20"/>
          <w:lang w:eastAsia="nl-NL"/>
        </w:rPr>
        <w:t>Kunt u al e-facturen verzenden? Wij zijn bereikbaar op:</w:t>
      </w:r>
      <w:r w:rsidRPr="001766DE">
        <w:rPr>
          <w:rFonts w:ascii="Times New Roman" w:eastAsia="Times New Roman" w:hAnsi="Times New Roman" w:cs="Times New Roman"/>
          <w:color w:val="000000"/>
          <w:szCs w:val="20"/>
          <w:lang w:eastAsia="nl-NL"/>
        </w:rPr>
        <w:br/>
      </w:r>
      <w:r w:rsidRPr="001766DE">
        <w:rPr>
          <w:rFonts w:eastAsia="Times New Roman" w:cs="Times New Roman"/>
          <w:color w:val="000000"/>
          <w:szCs w:val="20"/>
          <w:lang w:eastAsia="nl-NL"/>
        </w:rPr>
        <w:t>NL:OINO: 00000001813766928000 KvK – 51137747</w:t>
      </w:r>
    </w:p>
    <w:p w14:paraId="68257D53" w14:textId="77777777" w:rsidR="00785B13" w:rsidRPr="001766DE" w:rsidRDefault="00785B13" w:rsidP="00785B13">
      <w:pPr>
        <w:pStyle w:val="Lijstalinea"/>
        <w:numPr>
          <w:ilvl w:val="0"/>
          <w:numId w:val="27"/>
        </w:numPr>
        <w:shd w:val="clear" w:color="auto" w:fill="FFFFFF"/>
        <w:spacing w:after="0" w:line="230" w:lineRule="atLeast"/>
        <w:rPr>
          <w:rFonts w:ascii="Times New Roman" w:eastAsia="Times New Roman" w:hAnsi="Times New Roman" w:cs="Times New Roman"/>
          <w:color w:val="000000"/>
          <w:szCs w:val="20"/>
          <w:lang w:eastAsia="nl-NL"/>
        </w:rPr>
      </w:pPr>
      <w:r w:rsidRPr="001766DE">
        <w:rPr>
          <w:rFonts w:eastAsia="Times New Roman" w:cs="Times New Roman"/>
          <w:color w:val="000000"/>
          <w:szCs w:val="20"/>
          <w:lang w:eastAsia="nl-NL"/>
        </w:rPr>
        <w:t>Kunt u nog geen e-facturen verzenden?</w:t>
      </w:r>
      <w:r w:rsidRPr="001766DE">
        <w:rPr>
          <w:rFonts w:ascii="Times New Roman" w:eastAsia="Times New Roman" w:hAnsi="Times New Roman" w:cs="Times New Roman"/>
          <w:color w:val="000000"/>
          <w:szCs w:val="20"/>
          <w:lang w:eastAsia="nl-NL"/>
        </w:rPr>
        <w:br/>
      </w:r>
      <w:r w:rsidRPr="001766DE">
        <w:rPr>
          <w:rFonts w:eastAsia="Times New Roman" w:cs="Times New Roman"/>
          <w:color w:val="000000"/>
          <w:szCs w:val="20"/>
          <w:lang w:eastAsia="nl-NL"/>
        </w:rPr>
        <w:t>Op onze site vindt u informatie hoe u een e-factuur kunt versturen.</w:t>
      </w:r>
      <w:r w:rsidRPr="001766DE">
        <w:rPr>
          <w:rFonts w:ascii="Times New Roman" w:eastAsia="Times New Roman" w:hAnsi="Times New Roman" w:cs="Times New Roman"/>
          <w:color w:val="000000"/>
          <w:szCs w:val="20"/>
          <w:lang w:eastAsia="nl-NL"/>
        </w:rPr>
        <w:t> </w:t>
      </w:r>
      <w:hyperlink r:id="rId8" w:history="1">
        <w:r w:rsidRPr="001766DE">
          <w:rPr>
            <w:rFonts w:eastAsia="Times New Roman" w:cs="Times New Roman"/>
            <w:color w:val="0563C1"/>
            <w:szCs w:val="20"/>
            <w:u w:val="single"/>
            <w:lang w:eastAsia="nl-NL"/>
          </w:rPr>
          <w:t>www.rijnland.net/efacturatie</w:t>
        </w:r>
      </w:hyperlink>
    </w:p>
    <w:p w14:paraId="0145D6D0" w14:textId="77777777" w:rsidR="00785B13" w:rsidRDefault="00785B13" w:rsidP="00785B13">
      <w:pPr>
        <w:ind w:left="540"/>
      </w:pPr>
      <w:r w:rsidRPr="00BE3336">
        <w:rPr>
          <w:color w:val="000000"/>
        </w:rPr>
        <w:br/>
      </w:r>
      <w:r w:rsidRPr="00BE3336">
        <w:rPr>
          <w:color w:val="000000"/>
          <w:shd w:val="clear" w:color="auto" w:fill="FFFFFF"/>
        </w:rPr>
        <w:t>Tot 31 maart 2022 kunt u de factuur ook nog digitaal aanleveren in één Pdf-bestand per e-mail, waarin zowel factuur als bijbehorende (geparafeerde) bijlagen staan.</w:t>
      </w:r>
      <w:r w:rsidRPr="00BE3336">
        <w:rPr>
          <w:color w:val="000000"/>
        </w:rPr>
        <w:br/>
      </w:r>
      <w:r w:rsidRPr="00BE3336">
        <w:rPr>
          <w:color w:val="000000"/>
          <w:shd w:val="clear" w:color="auto" w:fill="FFFFFF"/>
        </w:rPr>
        <w:t> </w:t>
      </w:r>
      <w:r w:rsidRPr="00BE3336">
        <w:rPr>
          <w:color w:val="000000"/>
        </w:rPr>
        <w:br/>
      </w:r>
      <w:r w:rsidRPr="00BE3336">
        <w:rPr>
          <w:color w:val="000000"/>
          <w:shd w:val="clear" w:color="auto" w:fill="FFFFFF"/>
        </w:rPr>
        <w:t>Vriendelijk verzoek facturen o.v.v. orderkenmerk </w:t>
      </w:r>
      <w:r>
        <w:rPr>
          <w:color w:val="000000"/>
          <w:shd w:val="clear" w:color="auto" w:fill="FFFFFF"/>
        </w:rPr>
        <w:t>(volgt z.s.m.)</w:t>
      </w:r>
      <w:r w:rsidRPr="00BE3336">
        <w:rPr>
          <w:color w:val="000000"/>
          <w:shd w:val="clear" w:color="auto" w:fill="FFFFFF"/>
        </w:rPr>
        <w:t xml:space="preserve"> te zenden aan:</w:t>
      </w:r>
      <w:r w:rsidRPr="00BE3336">
        <w:rPr>
          <w:color w:val="000000"/>
          <w:shd w:val="clear" w:color="auto" w:fill="FFFFFF"/>
        </w:rPr>
        <w:br/>
      </w:r>
      <w:hyperlink r:id="rId9" w:history="1">
        <w:r w:rsidRPr="00BE3336">
          <w:rPr>
            <w:color w:val="0563C1"/>
            <w:u w:val="single"/>
            <w:shd w:val="clear" w:color="auto" w:fill="FFFFFF"/>
          </w:rPr>
          <w:t>crediteuren-rijnland@hhsk.nl</w:t>
        </w:r>
      </w:hyperlink>
      <w:r w:rsidRPr="00BE3336">
        <w:rPr>
          <w:color w:val="000000"/>
          <w:shd w:val="clear" w:color="auto" w:fill="FFFFFF"/>
        </w:rPr>
        <w:t>.</w:t>
      </w:r>
      <w:r w:rsidRPr="00BE3336">
        <w:rPr>
          <w:color w:val="000000"/>
        </w:rPr>
        <w:br/>
      </w:r>
      <w:r w:rsidRPr="00BE3336">
        <w:rPr>
          <w:color w:val="000000"/>
          <w:shd w:val="clear" w:color="auto" w:fill="FFFFFF"/>
        </w:rPr>
        <w:lastRenderedPageBreak/>
        <w:t> </w:t>
      </w:r>
      <w:r w:rsidRPr="00BE3336">
        <w:rPr>
          <w:color w:val="000000"/>
        </w:rPr>
        <w:br/>
      </w:r>
      <w:r w:rsidRPr="00BE3336">
        <w:rPr>
          <w:color w:val="000000"/>
          <w:shd w:val="clear" w:color="auto" w:fill="FFFFFF"/>
        </w:rPr>
        <w:t>Facturen zonder vermelding van een orderkenmerk worden niet in behandeling genomen.</w:t>
      </w:r>
    </w:p>
    <w:p w14:paraId="6F4E8E20" w14:textId="323FE62D" w:rsidR="00785B13" w:rsidRDefault="00785B13" w:rsidP="00785B13">
      <w:pPr>
        <w:tabs>
          <w:tab w:val="left" w:pos="540"/>
        </w:tabs>
        <w:spacing w:after="200" w:line="276" w:lineRule="auto"/>
        <w:rPr>
          <w:rFonts w:eastAsiaTheme="minorHAnsi" w:cstheme="minorBidi"/>
          <w:iCs/>
          <w:lang w:eastAsia="en-US"/>
        </w:rPr>
      </w:pPr>
    </w:p>
    <w:p w14:paraId="33AF540B" w14:textId="77777777" w:rsidR="00E9454E" w:rsidRPr="00E9454E" w:rsidRDefault="00E9454E" w:rsidP="00E9454E">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color w:val="3366FF"/>
          <w:lang w:eastAsia="en-US"/>
        </w:rPr>
      </w:pPr>
      <w:r w:rsidRPr="00E9454E">
        <w:rPr>
          <w:rFonts w:eastAsiaTheme="minorHAnsi" w:cstheme="minorBidi"/>
          <w:b/>
          <w:lang w:eastAsia="en-US"/>
        </w:rPr>
        <w:t xml:space="preserve">Contactpersonen </w:t>
      </w:r>
    </w:p>
    <w:p w14:paraId="43BAA1A0" w14:textId="6909ABF4" w:rsidR="003E2797" w:rsidRDefault="00E9454E" w:rsidP="00B67DBF">
      <w:pPr>
        <w:numPr>
          <w:ilvl w:val="1"/>
          <w:numId w:val="18"/>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Contactpersoon (contractbeheerder) voor Opdrachtgever is</w:t>
      </w:r>
      <w:r w:rsidR="003E2797">
        <w:rPr>
          <w:rFonts w:eastAsiaTheme="minorHAnsi" w:cstheme="minorBidi"/>
          <w:lang w:eastAsia="en-US"/>
        </w:rPr>
        <w:t xml:space="preserve"> </w:t>
      </w:r>
      <w:r w:rsidR="00E1517D">
        <w:rPr>
          <w:rFonts w:eastAsiaTheme="minorHAnsi" w:cstheme="minorBidi"/>
          <w:lang w:eastAsia="en-US"/>
        </w:rPr>
        <w:t>………</w:t>
      </w:r>
    </w:p>
    <w:p w14:paraId="460F5066" w14:textId="35ACDD82" w:rsidR="00E9454E" w:rsidRPr="00E9454E" w:rsidRDefault="00E9454E" w:rsidP="00B67DBF">
      <w:pPr>
        <w:numPr>
          <w:ilvl w:val="1"/>
          <w:numId w:val="18"/>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 xml:space="preserve">Contactpersoon (accountmanager) voor Opdrachtnemer is </w:t>
      </w:r>
      <w:r w:rsidR="00687354">
        <w:rPr>
          <w:rFonts w:eastAsiaTheme="minorHAnsi" w:cstheme="minorBidi"/>
          <w:lang w:eastAsia="en-US"/>
        </w:rPr>
        <w:t>………….</w:t>
      </w:r>
      <w:r w:rsidRPr="00E9454E">
        <w:rPr>
          <w:rFonts w:eastAsiaTheme="minorHAnsi" w:cstheme="minorBidi"/>
          <w:lang w:eastAsia="en-US"/>
        </w:rPr>
        <w:t xml:space="preserve">.  </w:t>
      </w:r>
    </w:p>
    <w:p w14:paraId="548C3C7C" w14:textId="77777777" w:rsidR="00E9454E" w:rsidRPr="00E9454E" w:rsidRDefault="00E9454E" w:rsidP="00E9454E">
      <w:pPr>
        <w:tabs>
          <w:tab w:val="left" w:pos="567"/>
          <w:tab w:val="left" w:pos="720"/>
        </w:tabs>
        <w:spacing w:after="200" w:line="276" w:lineRule="auto"/>
        <w:rPr>
          <w:rFonts w:eastAsiaTheme="minorHAnsi" w:cstheme="minorBidi"/>
          <w:lang w:eastAsia="en-US"/>
        </w:rPr>
      </w:pPr>
    </w:p>
    <w:p w14:paraId="22F93C50" w14:textId="05F8F1CE" w:rsidR="00E9454E" w:rsidRDefault="003E2797" w:rsidP="00E9454E">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lang w:eastAsia="en-US"/>
        </w:rPr>
      </w:pPr>
      <w:r>
        <w:rPr>
          <w:rFonts w:eastAsiaTheme="minorHAnsi" w:cstheme="minorBidi"/>
          <w:b/>
          <w:lang w:eastAsia="en-US"/>
        </w:rPr>
        <w:t xml:space="preserve">Boeteregeling </w:t>
      </w:r>
    </w:p>
    <w:p w14:paraId="23CDC640" w14:textId="276EF5FD" w:rsidR="003E2797" w:rsidRDefault="003E2797" w:rsidP="003E2797">
      <w:pPr>
        <w:numPr>
          <w:ilvl w:val="1"/>
          <w:numId w:val="18"/>
        </w:numPr>
        <w:tabs>
          <w:tab w:val="left" w:pos="-1440"/>
          <w:tab w:val="left" w:pos="-720"/>
        </w:tabs>
        <w:spacing w:after="200" w:line="276" w:lineRule="auto"/>
        <w:rPr>
          <w:rFonts w:eastAsiaTheme="minorHAnsi" w:cstheme="minorBidi"/>
          <w:lang w:eastAsia="en-US"/>
        </w:rPr>
      </w:pPr>
      <w:r w:rsidRPr="00C7740D">
        <w:rPr>
          <w:rFonts w:eastAsiaTheme="minorHAnsi" w:cstheme="minorBidi"/>
          <w:lang w:eastAsia="en-US"/>
        </w:rPr>
        <w:t>Indien Opdrachtnemer niet binnen vastgestelde tijd van uiterlijk 2 uur na melding van de calamiteit op locatie is</w:t>
      </w:r>
      <w:r w:rsidR="00A205E0">
        <w:rPr>
          <w:rFonts w:eastAsiaTheme="minorHAnsi" w:cstheme="minorBidi"/>
          <w:lang w:eastAsia="en-US"/>
        </w:rPr>
        <w:t xml:space="preserve"> l</w:t>
      </w:r>
      <w:r>
        <w:rPr>
          <w:rFonts w:eastAsiaTheme="minorHAnsi" w:cstheme="minorBidi"/>
          <w:lang w:eastAsia="en-US"/>
        </w:rPr>
        <w:t xml:space="preserve">egt Opdrachtgever direct </w:t>
      </w:r>
      <w:r w:rsidR="00E1517D">
        <w:rPr>
          <w:rFonts w:eastAsiaTheme="minorHAnsi" w:cstheme="minorBidi"/>
          <w:lang w:eastAsia="en-US"/>
        </w:rPr>
        <w:t xml:space="preserve">een </w:t>
      </w:r>
      <w:r>
        <w:rPr>
          <w:rFonts w:eastAsiaTheme="minorHAnsi" w:cstheme="minorBidi"/>
          <w:lang w:eastAsia="en-US"/>
        </w:rPr>
        <w:t xml:space="preserve">boete op van €2.500 ex BTW. Opdrachtgever zal de boete schriftelijk aan Opdrachtnemer mededelen. Opdrachtnemer dient de boete op de eerst volgende factuur in mindering te brengen. </w:t>
      </w:r>
    </w:p>
    <w:p w14:paraId="74DF68A9" w14:textId="3E11DC09" w:rsidR="003E2797" w:rsidRDefault="007A519F" w:rsidP="003E2797">
      <w:pPr>
        <w:numPr>
          <w:ilvl w:val="1"/>
          <w:numId w:val="18"/>
        </w:numPr>
        <w:tabs>
          <w:tab w:val="left" w:pos="-1440"/>
          <w:tab w:val="left" w:pos="-720"/>
        </w:tabs>
        <w:spacing w:after="200" w:line="276" w:lineRule="auto"/>
        <w:rPr>
          <w:rFonts w:eastAsiaTheme="minorHAnsi" w:cstheme="minorBidi"/>
          <w:lang w:eastAsia="en-US"/>
        </w:rPr>
      </w:pPr>
      <w:r>
        <w:rPr>
          <w:rFonts w:eastAsiaTheme="minorHAnsi" w:cstheme="minorBidi"/>
          <w:lang w:eastAsia="en-US"/>
        </w:rPr>
        <w:t>Bij drie (3) boetes is Opdrachtgever gerechtigd het contract te ontbinden. Opdrachtnemer is dan</w:t>
      </w:r>
      <w:r w:rsidR="00E1517D">
        <w:rPr>
          <w:rFonts w:eastAsiaTheme="minorHAnsi" w:cstheme="minorBidi"/>
          <w:lang w:eastAsia="en-US"/>
        </w:rPr>
        <w:t xml:space="preserve"> van rechtswege</w:t>
      </w:r>
      <w:r>
        <w:rPr>
          <w:rFonts w:eastAsiaTheme="minorHAnsi" w:cstheme="minorBidi"/>
          <w:lang w:eastAsia="en-US"/>
        </w:rPr>
        <w:t xml:space="preserve"> in gebreke. </w:t>
      </w:r>
    </w:p>
    <w:p w14:paraId="6D5F6545" w14:textId="77777777" w:rsidR="00E9454E" w:rsidRPr="00E9454E" w:rsidRDefault="00E9454E" w:rsidP="00E9454E">
      <w:pPr>
        <w:tabs>
          <w:tab w:val="left" w:pos="-1440"/>
          <w:tab w:val="left" w:pos="-720"/>
          <w:tab w:val="left" w:pos="540"/>
        </w:tabs>
        <w:ind w:left="570"/>
        <w:rPr>
          <w:rFonts w:eastAsiaTheme="minorHAnsi" w:cstheme="minorBidi"/>
          <w:iCs/>
          <w:lang w:eastAsia="en-US"/>
        </w:rPr>
      </w:pPr>
      <w:r w:rsidRPr="00E9454E">
        <w:rPr>
          <w:rFonts w:eastAsiaTheme="minorHAnsi" w:cstheme="minorBidi"/>
          <w:iCs/>
          <w:lang w:eastAsia="en-US"/>
        </w:rPr>
        <w:tab/>
      </w:r>
      <w:r w:rsidRPr="00E9454E">
        <w:rPr>
          <w:rFonts w:eastAsiaTheme="minorHAnsi" w:cstheme="minorBidi"/>
          <w:iCs/>
          <w:lang w:eastAsia="en-US"/>
        </w:rPr>
        <w:tab/>
      </w:r>
    </w:p>
    <w:p w14:paraId="7FBCFD1A" w14:textId="77777777" w:rsidR="00E9454E" w:rsidRPr="00E9454E" w:rsidRDefault="00E9454E" w:rsidP="00E9454E">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lang w:eastAsia="en-US"/>
        </w:rPr>
      </w:pPr>
      <w:r w:rsidRPr="00E9454E">
        <w:rPr>
          <w:rFonts w:eastAsiaTheme="minorHAnsi" w:cstheme="minorBidi"/>
          <w:b/>
          <w:lang w:eastAsia="en-US"/>
        </w:rPr>
        <w:t>Integriteitsverklaring</w:t>
      </w:r>
    </w:p>
    <w:p w14:paraId="05E01A29" w14:textId="77777777" w:rsidR="00E9454E" w:rsidRPr="00E9454E" w:rsidRDefault="00E9454E" w:rsidP="00E9454E">
      <w:pPr>
        <w:numPr>
          <w:ilvl w:val="1"/>
          <w:numId w:val="18"/>
        </w:numPr>
        <w:tabs>
          <w:tab w:val="clear" w:pos="570"/>
          <w:tab w:val="left" w:pos="-1440"/>
          <w:tab w:val="left" w:pos="-720"/>
          <w:tab w:val="left" w:pos="567"/>
        </w:tabs>
        <w:spacing w:after="200" w:line="276" w:lineRule="auto"/>
        <w:rPr>
          <w:rFonts w:eastAsiaTheme="minorHAnsi" w:cstheme="minorBidi"/>
          <w:lang w:eastAsia="en-US"/>
        </w:rPr>
      </w:pPr>
      <w:r w:rsidRPr="00E9454E">
        <w:rPr>
          <w:rFonts w:eastAsiaTheme="minorHAnsi" w:cstheme="minorBidi"/>
          <w:lang w:eastAsia="en-US"/>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01585264" w14:textId="77777777" w:rsidR="00E9454E" w:rsidRPr="00E9454E" w:rsidRDefault="00E9454E" w:rsidP="00E9454E">
      <w:pPr>
        <w:tabs>
          <w:tab w:val="left" w:pos="567"/>
        </w:tabs>
        <w:spacing w:after="200" w:line="276" w:lineRule="auto"/>
        <w:ind w:left="570"/>
        <w:rPr>
          <w:rFonts w:eastAsiaTheme="minorHAnsi" w:cstheme="minorBidi"/>
          <w:lang w:eastAsia="en-US"/>
        </w:rPr>
      </w:pPr>
    </w:p>
    <w:p w14:paraId="345D8259" w14:textId="77777777" w:rsidR="00E9454E" w:rsidRPr="00E9454E" w:rsidRDefault="00E9454E" w:rsidP="00E9454E">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lang w:eastAsia="en-US"/>
        </w:rPr>
      </w:pPr>
      <w:r w:rsidRPr="00E9454E">
        <w:rPr>
          <w:rFonts w:eastAsiaTheme="minorHAnsi" w:cstheme="minorBidi"/>
          <w:b/>
          <w:lang w:eastAsia="en-US"/>
        </w:rPr>
        <w:t>Slotbepaling</w:t>
      </w:r>
    </w:p>
    <w:p w14:paraId="003F1F48" w14:textId="77777777" w:rsidR="00E9454E" w:rsidRPr="00E9454E" w:rsidRDefault="00E9454E" w:rsidP="00E9454E">
      <w:pPr>
        <w:numPr>
          <w:ilvl w:val="1"/>
          <w:numId w:val="18"/>
        </w:numPr>
        <w:tabs>
          <w:tab w:val="left" w:pos="-1440"/>
          <w:tab w:val="left" w:pos="-720"/>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Afwijkingen van deze Raamovereenkomst zijn slechts bindend voor zover zij uitdrukkelijk tussen partijen schriftelijk zijn overeengekomen.</w:t>
      </w:r>
    </w:p>
    <w:p w14:paraId="587A9D62" w14:textId="77777777" w:rsidR="00E9454E" w:rsidRPr="00E9454E" w:rsidRDefault="00E9454E" w:rsidP="00E9454E">
      <w:pPr>
        <w:numPr>
          <w:ilvl w:val="1"/>
          <w:numId w:val="18"/>
        </w:numPr>
        <w:tabs>
          <w:tab w:val="left" w:pos="-1440"/>
          <w:tab w:val="left" w:pos="-720"/>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Door ondertekening van deze Raamovereenkomst vervallen alle eventueel eerder door partijen gemaakte mondelinge en schriftelijke afspraken omtrent de hierbij overeengekomen Leveringen.</w:t>
      </w:r>
    </w:p>
    <w:p w14:paraId="72F49198" w14:textId="77777777" w:rsidR="00E9454E" w:rsidRPr="00E9454E" w:rsidRDefault="00E9454E" w:rsidP="00E9454E">
      <w:pPr>
        <w:tabs>
          <w:tab w:val="left" w:pos="540"/>
        </w:tabs>
        <w:spacing w:after="200" w:line="276" w:lineRule="auto"/>
        <w:rPr>
          <w:rFonts w:eastAsiaTheme="minorHAnsi" w:cstheme="minorBidi"/>
          <w:lang w:eastAsia="en-US"/>
        </w:rPr>
      </w:pPr>
    </w:p>
    <w:p w14:paraId="2B827433"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46B0854B" w14:textId="77777777" w:rsidR="00E9454E" w:rsidRPr="00E9454E" w:rsidRDefault="00E9454E" w:rsidP="00E9454E">
      <w:pPr>
        <w:tabs>
          <w:tab w:val="left" w:pos="567"/>
        </w:tabs>
        <w:spacing w:after="200" w:line="276" w:lineRule="auto"/>
        <w:rPr>
          <w:rFonts w:eastAsiaTheme="minorHAnsi" w:cstheme="minorBidi"/>
          <w:lang w:eastAsia="en-US"/>
        </w:rPr>
      </w:pPr>
    </w:p>
    <w:p w14:paraId="7CF673FF"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lastRenderedPageBreak/>
        <w:t>Leiden,</w:t>
      </w:r>
      <w:r w:rsidR="002774C4">
        <w:rPr>
          <w:rFonts w:eastAsiaTheme="minorHAnsi" w:cstheme="minorBidi"/>
          <w:lang w:eastAsia="en-US"/>
        </w:rPr>
        <w:t xml:space="preserve"> </w:t>
      </w:r>
      <w:bookmarkStart w:id="0"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0"/>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15CCF11B" w14:textId="77777777" w:rsidR="00E9454E" w:rsidRPr="00E9454E" w:rsidRDefault="00E9454E" w:rsidP="00E9454E">
      <w:pPr>
        <w:tabs>
          <w:tab w:val="left" w:pos="4752"/>
        </w:tabs>
        <w:spacing w:after="200" w:line="276" w:lineRule="auto"/>
        <w:rPr>
          <w:rFonts w:eastAsiaTheme="minorHAnsi" w:cstheme="minorBidi"/>
          <w:lang w:eastAsia="en-US"/>
        </w:rPr>
      </w:pPr>
    </w:p>
    <w:p w14:paraId="724A48D6"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26D92424" w14:textId="77777777" w:rsidR="00E9454E" w:rsidRPr="00A86D57" w:rsidRDefault="00E9454E" w:rsidP="00E9454E">
      <w:pPr>
        <w:keepNext/>
        <w:keepLines/>
        <w:jc w:val="both"/>
        <w:rPr>
          <w:sz w:val="96"/>
          <w:szCs w:val="96"/>
        </w:rPr>
      </w:pPr>
      <w:bookmarkStart w:id="1" w:name="hand1"/>
      <w:r w:rsidRPr="00A86D57">
        <w:rPr>
          <w:sz w:val="96"/>
          <w:szCs w:val="96"/>
        </w:rPr>
        <w:t>{HAND1}</w:t>
      </w:r>
      <w:bookmarkEnd w:id="1"/>
    </w:p>
    <w:p w14:paraId="734C5038" w14:textId="77777777" w:rsidR="00E9454E" w:rsidRPr="00E9454E" w:rsidRDefault="00E9454E" w:rsidP="00E9454E">
      <w:pPr>
        <w:tabs>
          <w:tab w:val="left" w:pos="4111"/>
        </w:tabs>
        <w:spacing w:after="200" w:line="276" w:lineRule="auto"/>
        <w:rPr>
          <w:rFonts w:eastAsiaTheme="minorHAnsi" w:cstheme="minorBidi"/>
          <w:lang w:eastAsia="en-US"/>
        </w:rPr>
      </w:pPr>
    </w:p>
    <w:p w14:paraId="51AE57B3" w14:textId="77777777" w:rsidR="00E9454E" w:rsidRPr="00E9454E" w:rsidRDefault="00687354" w:rsidP="00E9454E">
      <w:pPr>
        <w:tabs>
          <w:tab w:val="left" w:pos="4111"/>
        </w:tabs>
        <w:spacing w:after="200" w:line="276" w:lineRule="auto"/>
        <w:rPr>
          <w:rFonts w:eastAsiaTheme="minorHAnsi" w:cstheme="minorBidi"/>
          <w:lang w:eastAsia="en-US"/>
        </w:rPr>
      </w:pPr>
      <w:r>
        <w:rPr>
          <w:rFonts w:eastAsiaTheme="minorHAnsi" w:cstheme="minorBidi"/>
          <w:spacing w:val="2"/>
          <w:lang w:eastAsia="en-US"/>
        </w:rPr>
        <w:fldChar w:fldCharType="begin" w:fldLock="1"/>
      </w:r>
      <w:r w:rsidRPr="00687354">
        <w:rPr>
          <w:rFonts w:eastAsiaTheme="minorHAnsi" w:cstheme="minorBidi"/>
          <w:spacing w:val="2"/>
          <w:lang w:eastAsia="en-US"/>
        </w:rPr>
        <w:instrText xml:space="preserve"> mitAF AFSLUITING \* MERGEFORMAT </w:instrText>
      </w:r>
      <w:r>
        <w:rPr>
          <w:rFonts w:eastAsiaTheme="minorHAnsi" w:cstheme="minorBidi"/>
          <w:spacing w:val="2"/>
          <w:lang w:eastAsia="en-US"/>
        </w:rPr>
        <w:fldChar w:fldCharType="separate"/>
      </w:r>
      <w:r w:rsidRPr="00687354">
        <w:rPr>
          <w:rFonts w:eastAsiaTheme="minorHAnsi" w:cstheme="minorBidi"/>
          <w:bCs/>
          <w:noProof/>
          <w:spacing w:val="2"/>
          <w:lang w:eastAsia="en-US"/>
        </w:rPr>
        <w:t>AFSLUITING</w:t>
      </w:r>
      <w:r>
        <w:rPr>
          <w:rFonts w:eastAsiaTheme="minorHAnsi" w:cstheme="minorBidi"/>
          <w:spacing w:val="2"/>
          <w:lang w:eastAsia="en-US"/>
        </w:rPr>
        <w:fldChar w:fldCharType="end"/>
      </w:r>
      <w:r w:rsidR="00E9454E" w:rsidRPr="00E9454E">
        <w:rPr>
          <w:rFonts w:eastAsiaTheme="minorHAnsi" w:cstheme="minorBidi"/>
          <w:spacing w:val="2"/>
          <w:lang w:eastAsia="en-US"/>
        </w:rPr>
        <w:t>,</w:t>
      </w:r>
      <w:r>
        <w:rPr>
          <w:rFonts w:eastAsiaTheme="minorHAnsi" w:cstheme="minorBidi"/>
          <w:spacing w:val="2"/>
          <w:lang w:eastAsia="en-US"/>
        </w:rPr>
        <w:tab/>
      </w:r>
      <w:r>
        <w:rPr>
          <w:rFonts w:eastAsiaTheme="minorHAnsi" w:cstheme="minorBidi"/>
          <w:spacing w:val="2"/>
          <w:lang w:eastAsia="en-US"/>
        </w:rPr>
        <w:tab/>
      </w:r>
      <w:r w:rsidR="00E9454E" w:rsidRPr="00E9454E">
        <w:rPr>
          <w:rFonts w:eastAsiaTheme="minorHAnsi" w:cstheme="minorBidi"/>
          <w:spacing w:val="2"/>
          <w:lang w:eastAsia="en-US"/>
        </w:rPr>
        <w:tab/>
        <w:t>Directeur,</w:t>
      </w:r>
      <w:r w:rsidR="00E9454E" w:rsidRPr="00E9454E">
        <w:rPr>
          <w:rFonts w:eastAsiaTheme="minorHAnsi" w:cstheme="minorBidi"/>
          <w:spacing w:val="2"/>
          <w:lang w:eastAsia="en-US"/>
        </w:rPr>
        <w:tab/>
      </w:r>
      <w:r w:rsidR="00E9454E" w:rsidRPr="00E9454E">
        <w:rPr>
          <w:rFonts w:eastAsiaTheme="minorHAnsi" w:cstheme="minorBidi"/>
          <w:spacing w:val="2"/>
          <w:lang w:eastAsia="en-US"/>
        </w:rPr>
        <w:tab/>
      </w:r>
    </w:p>
    <w:p w14:paraId="28674279" w14:textId="77777777" w:rsidR="00E9454E" w:rsidRPr="00E9454E" w:rsidRDefault="00E9454E" w:rsidP="002774C4">
      <w:pPr>
        <w:tabs>
          <w:tab w:val="left" w:pos="4111"/>
        </w:tabs>
        <w:spacing w:after="200" w:line="276" w:lineRule="auto"/>
        <w:rPr>
          <w:rFonts w:eastAsiaTheme="minorHAnsi" w:cstheme="minorBidi"/>
          <w:lang w:eastAsia="en-US"/>
        </w:rPr>
      </w:pPr>
      <w:r w:rsidRPr="00E9454E">
        <w:rPr>
          <w:rFonts w:eastAsiaTheme="minorHAnsi" w:cstheme="minorBidi"/>
          <w:spacing w:val="2"/>
          <w:lang w:eastAsia="en-US"/>
        </w:rPr>
        <w:tab/>
      </w:r>
      <w:r w:rsidRPr="00E9454E">
        <w:rPr>
          <w:rFonts w:eastAsiaTheme="minorHAnsi" w:cstheme="minorBidi"/>
          <w:spacing w:val="2"/>
          <w:lang w:eastAsia="en-US"/>
        </w:rPr>
        <w:tab/>
      </w:r>
      <w:r w:rsidRPr="00E9454E">
        <w:rPr>
          <w:rFonts w:eastAsiaTheme="minorHAnsi" w:cstheme="minorBidi"/>
          <w:spacing w:val="2"/>
          <w:lang w:eastAsia="en-US"/>
        </w:rPr>
        <w:tab/>
      </w:r>
      <w:r w:rsidR="00A36918">
        <w:rPr>
          <w:rFonts w:eastAsiaTheme="minorHAnsi" w:cstheme="minorBidi"/>
          <w:spacing w:val="2"/>
          <w:lang w:eastAsia="en-US"/>
        </w:rPr>
        <w:fldChar w:fldCharType="begin" w:fldLock="1"/>
      </w:r>
      <w:r w:rsidR="00A36918" w:rsidRPr="00A36918">
        <w:rPr>
          <w:rFonts w:eastAsiaTheme="minorHAnsi" w:cstheme="minorBidi"/>
          <w:spacing w:val="2"/>
          <w:lang w:eastAsia="en-US"/>
        </w:rPr>
        <w:instrText xml:space="preserve"> mitVV VV37462F49F5AD4650A0A4B3AC976FBA5F \* MERGEFORMAT </w:instrText>
      </w:r>
      <w:r w:rsidR="00A36918">
        <w:rPr>
          <w:rFonts w:eastAsiaTheme="minorHAnsi" w:cstheme="minorBidi"/>
          <w:spacing w:val="2"/>
          <w:lang w:eastAsia="en-US"/>
        </w:rPr>
        <w:fldChar w:fldCharType="separate"/>
      </w:r>
      <w:r w:rsidR="00A36918" w:rsidRPr="00A36918">
        <w:rPr>
          <w:rFonts w:eastAsiaTheme="minorHAnsi" w:cstheme="minorBidi"/>
          <w:bCs/>
          <w:noProof/>
          <w:spacing w:val="2"/>
          <w:lang w:eastAsia="en-US"/>
        </w:rPr>
        <w:t>Contactpersoon</w:t>
      </w:r>
      <w:r w:rsidR="00A36918">
        <w:rPr>
          <w:rFonts w:eastAsiaTheme="minorHAnsi" w:cstheme="minorBidi"/>
          <w:spacing w:val="2"/>
          <w:lang w:eastAsia="en-US"/>
        </w:rPr>
        <w:fldChar w:fldCharType="end"/>
      </w:r>
    </w:p>
    <w:sectPr w:rsidR="00E9454E" w:rsidRPr="00E9454E" w:rsidSect="002774C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284" w:right="1418" w:bottom="1985" w:left="2342"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1B443" w14:textId="77777777" w:rsidR="00676657" w:rsidRDefault="00676657">
      <w:r>
        <w:separator/>
      </w:r>
    </w:p>
  </w:endnote>
  <w:endnote w:type="continuationSeparator" w:id="0">
    <w:p w14:paraId="6A2DF23A" w14:textId="77777777" w:rsidR="00676657" w:rsidRDefault="00676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CCB5"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756" w14:textId="77777777" w:rsidR="002774C4" w:rsidRDefault="002774C4" w:rsidP="00B67DBF">
    <w:pPr>
      <w:tabs>
        <w:tab w:val="center" w:pos="4536"/>
        <w:tab w:val="right" w:pos="9072"/>
      </w:tabs>
      <w:rPr>
        <w:lang w:val="nl"/>
      </w:rPr>
    </w:pPr>
    <w:r>
      <w:rPr>
        <w:lang w:val="nl"/>
      </w:rPr>
      <w:t>________________________________________________________________</w:t>
    </w:r>
  </w:p>
  <w:p w14:paraId="4E52B497"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55E6D28E"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1328794A"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80F4"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4BA7CE9B" w14:textId="77777777" w:rsidR="00A36918" w:rsidRDefault="00A369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EAA2" w14:textId="77777777" w:rsidR="00676657" w:rsidRDefault="00676657">
      <w:r>
        <w:separator/>
      </w:r>
    </w:p>
  </w:footnote>
  <w:footnote w:type="continuationSeparator" w:id="0">
    <w:p w14:paraId="06DA8457" w14:textId="77777777" w:rsidR="00676657" w:rsidRDefault="00676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23BB"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A8E8" w14:textId="77777777" w:rsidR="00A168A2" w:rsidRDefault="00416E8F" w:rsidP="00416E8F">
    <w:pPr>
      <w:pStyle w:val="Koptekst"/>
      <w:jc w:val="right"/>
      <w:rPr>
        <w:rStyle w:val="Paginanummer"/>
      </w:rPr>
    </w:pPr>
    <w:r>
      <w:rPr>
        <w:noProof/>
      </w:rPr>
      <w:drawing>
        <wp:anchor distT="0" distB="0" distL="114300" distR="114300" simplePos="0" relativeHeight="251674112" behindDoc="1" locked="0" layoutInCell="1" allowOverlap="1" wp14:anchorId="3C215CA6" wp14:editId="66EC24B8">
          <wp:simplePos x="0" y="0"/>
          <wp:positionH relativeFrom="column">
            <wp:posOffset>-998220</wp:posOffset>
          </wp:positionH>
          <wp:positionV relativeFrom="paragraph">
            <wp:posOffset>40005</wp:posOffset>
          </wp:positionV>
          <wp:extent cx="2030730" cy="789305"/>
          <wp:effectExtent l="0" t="0" r="7620" b="0"/>
          <wp:wrapThrough wrapText="bothSides">
            <wp:wrapPolygon edited="0">
              <wp:start x="0" y="0"/>
              <wp:lineTo x="0" y="20853"/>
              <wp:lineTo x="21478" y="20853"/>
              <wp:lineTo x="21478" y="0"/>
              <wp:lineTo x="0" y="0"/>
            </wp:wrapPolygon>
          </wp:wrapThrough>
          <wp:docPr id="4" name="Afbeelding 4"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CA5">
      <w:rPr>
        <w:rStyle w:val="Paginanummer"/>
      </w:rPr>
      <w:fldChar w:fldCharType="begin"/>
    </w:r>
    <w:r w:rsidR="002E4CA5">
      <w:rPr>
        <w:rStyle w:val="Paginanummer"/>
      </w:rPr>
      <w:instrText xml:space="preserve"> PAGE </w:instrText>
    </w:r>
    <w:r w:rsidR="002E4CA5">
      <w:rPr>
        <w:rStyle w:val="Paginanummer"/>
      </w:rPr>
      <w:fldChar w:fldCharType="separate"/>
    </w:r>
    <w:r w:rsidR="00687354">
      <w:rPr>
        <w:rStyle w:val="Paginanummer"/>
        <w:noProof/>
      </w:rPr>
      <w:t>6</w:t>
    </w:r>
    <w:r w:rsidR="002E4CA5">
      <w:rPr>
        <w:rStyle w:val="Paginanummer"/>
      </w:rPr>
      <w:fldChar w:fldCharType="end"/>
    </w:r>
  </w:p>
  <w:p w14:paraId="3ED2B63B"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5E43B" w14:textId="77777777" w:rsidR="002E4CA5" w:rsidRDefault="00B67DBF">
    <w:pPr>
      <w:pStyle w:val="Koptekst"/>
    </w:pPr>
    <w:r>
      <w:rPr>
        <w:noProof/>
      </w:rPr>
      <w:drawing>
        <wp:anchor distT="0" distB="0" distL="114300" distR="114300" simplePos="0" relativeHeight="251676160" behindDoc="1" locked="0" layoutInCell="1" allowOverlap="1" wp14:anchorId="0C498D93" wp14:editId="7CC8F500">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1"/>
  </w:num>
  <w:num w:numId="13">
    <w:abstractNumId w:val="18"/>
  </w:num>
  <w:num w:numId="14">
    <w:abstractNumId w:val="12"/>
  </w:num>
  <w:num w:numId="15">
    <w:abstractNumId w:val="17"/>
  </w:num>
  <w:num w:numId="16">
    <w:abstractNumId w:val="22"/>
  </w:num>
  <w:num w:numId="17">
    <w:abstractNumId w:val="11"/>
    <w:lvlOverride w:ilvl="0">
      <w:startOverride w:val="1"/>
    </w:lvlOverride>
  </w:num>
  <w:num w:numId="1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676657"/>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77DC9"/>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04C96"/>
    <w:rsid w:val="002132C4"/>
    <w:rsid w:val="00217768"/>
    <w:rsid w:val="002177CA"/>
    <w:rsid w:val="00223BE2"/>
    <w:rsid w:val="00223F70"/>
    <w:rsid w:val="0022442B"/>
    <w:rsid w:val="002353F9"/>
    <w:rsid w:val="00244308"/>
    <w:rsid w:val="00246BF7"/>
    <w:rsid w:val="00247265"/>
    <w:rsid w:val="00251658"/>
    <w:rsid w:val="00253AE6"/>
    <w:rsid w:val="00254E1C"/>
    <w:rsid w:val="002637C5"/>
    <w:rsid w:val="0026704F"/>
    <w:rsid w:val="002741A3"/>
    <w:rsid w:val="0027562F"/>
    <w:rsid w:val="002774C4"/>
    <w:rsid w:val="00287B75"/>
    <w:rsid w:val="00291445"/>
    <w:rsid w:val="00294F66"/>
    <w:rsid w:val="00294F9D"/>
    <w:rsid w:val="00297972"/>
    <w:rsid w:val="002A4ECD"/>
    <w:rsid w:val="002A6C6D"/>
    <w:rsid w:val="002A7054"/>
    <w:rsid w:val="002B0C55"/>
    <w:rsid w:val="002B0E4B"/>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C2FF8"/>
    <w:rsid w:val="003D6326"/>
    <w:rsid w:val="003E2797"/>
    <w:rsid w:val="003F17C7"/>
    <w:rsid w:val="003F18B3"/>
    <w:rsid w:val="003F5107"/>
    <w:rsid w:val="00410B60"/>
    <w:rsid w:val="00411516"/>
    <w:rsid w:val="00416E8F"/>
    <w:rsid w:val="004210B1"/>
    <w:rsid w:val="00426A3C"/>
    <w:rsid w:val="00426C0A"/>
    <w:rsid w:val="004349F8"/>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23FB"/>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295B"/>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76657"/>
    <w:rsid w:val="00684584"/>
    <w:rsid w:val="006871F8"/>
    <w:rsid w:val="00687354"/>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14082"/>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5B13"/>
    <w:rsid w:val="00786D06"/>
    <w:rsid w:val="00787C20"/>
    <w:rsid w:val="0079021E"/>
    <w:rsid w:val="00791D5C"/>
    <w:rsid w:val="00792D48"/>
    <w:rsid w:val="00793647"/>
    <w:rsid w:val="007A519F"/>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28E5"/>
    <w:rsid w:val="00855119"/>
    <w:rsid w:val="008615C7"/>
    <w:rsid w:val="00862393"/>
    <w:rsid w:val="00873E45"/>
    <w:rsid w:val="00874C0F"/>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D5DC7"/>
    <w:rsid w:val="008E10AD"/>
    <w:rsid w:val="008E2E30"/>
    <w:rsid w:val="008E7549"/>
    <w:rsid w:val="008F0580"/>
    <w:rsid w:val="008F0DA0"/>
    <w:rsid w:val="008F5376"/>
    <w:rsid w:val="00904A07"/>
    <w:rsid w:val="00905DD5"/>
    <w:rsid w:val="009167B5"/>
    <w:rsid w:val="009229C4"/>
    <w:rsid w:val="009310AD"/>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098C"/>
    <w:rsid w:val="009E124B"/>
    <w:rsid w:val="009E48E6"/>
    <w:rsid w:val="009E6FC7"/>
    <w:rsid w:val="009F0C45"/>
    <w:rsid w:val="00A11238"/>
    <w:rsid w:val="00A121DD"/>
    <w:rsid w:val="00A12CA7"/>
    <w:rsid w:val="00A13692"/>
    <w:rsid w:val="00A138D9"/>
    <w:rsid w:val="00A13F88"/>
    <w:rsid w:val="00A168A2"/>
    <w:rsid w:val="00A205E0"/>
    <w:rsid w:val="00A26F01"/>
    <w:rsid w:val="00A27BFC"/>
    <w:rsid w:val="00A31740"/>
    <w:rsid w:val="00A31C53"/>
    <w:rsid w:val="00A33429"/>
    <w:rsid w:val="00A36918"/>
    <w:rsid w:val="00A42F3B"/>
    <w:rsid w:val="00A50340"/>
    <w:rsid w:val="00A50FB4"/>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13CB"/>
    <w:rsid w:val="00B23A44"/>
    <w:rsid w:val="00B244C7"/>
    <w:rsid w:val="00B2762E"/>
    <w:rsid w:val="00B33E5B"/>
    <w:rsid w:val="00B36020"/>
    <w:rsid w:val="00B36163"/>
    <w:rsid w:val="00B4392F"/>
    <w:rsid w:val="00B4479B"/>
    <w:rsid w:val="00B53578"/>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72A6"/>
    <w:rsid w:val="00C179C9"/>
    <w:rsid w:val="00C17E22"/>
    <w:rsid w:val="00C2178D"/>
    <w:rsid w:val="00C264CC"/>
    <w:rsid w:val="00C5056C"/>
    <w:rsid w:val="00C52BB7"/>
    <w:rsid w:val="00C55A3A"/>
    <w:rsid w:val="00C55AD5"/>
    <w:rsid w:val="00C64CAB"/>
    <w:rsid w:val="00C66090"/>
    <w:rsid w:val="00C66FE5"/>
    <w:rsid w:val="00C71D0B"/>
    <w:rsid w:val="00C7740D"/>
    <w:rsid w:val="00C8283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D120C"/>
    <w:rsid w:val="00DD23C0"/>
    <w:rsid w:val="00DD3307"/>
    <w:rsid w:val="00DE0A88"/>
    <w:rsid w:val="00DE409E"/>
    <w:rsid w:val="00DE66A3"/>
    <w:rsid w:val="00DF01EE"/>
    <w:rsid w:val="00DF0EBC"/>
    <w:rsid w:val="00DF2474"/>
    <w:rsid w:val="00DF2641"/>
    <w:rsid w:val="00E0654B"/>
    <w:rsid w:val="00E07D30"/>
    <w:rsid w:val="00E1159C"/>
    <w:rsid w:val="00E1517D"/>
    <w:rsid w:val="00E159CC"/>
    <w:rsid w:val="00E21860"/>
    <w:rsid w:val="00E234C5"/>
    <w:rsid w:val="00E240B1"/>
    <w:rsid w:val="00E25B0C"/>
    <w:rsid w:val="00E25F2D"/>
    <w:rsid w:val="00E31B69"/>
    <w:rsid w:val="00E327B7"/>
    <w:rsid w:val="00E35621"/>
    <w:rsid w:val="00E45464"/>
    <w:rsid w:val="00E456F4"/>
    <w:rsid w:val="00E468E7"/>
    <w:rsid w:val="00E47BF8"/>
    <w:rsid w:val="00E56E6F"/>
    <w:rsid w:val="00E57F3B"/>
    <w:rsid w:val="00E60B8B"/>
    <w:rsid w:val="00E611F0"/>
    <w:rsid w:val="00E67A29"/>
    <w:rsid w:val="00E83885"/>
    <w:rsid w:val="00E87E18"/>
    <w:rsid w:val="00E90683"/>
    <w:rsid w:val="00E912E3"/>
    <w:rsid w:val="00E9268A"/>
    <w:rsid w:val="00E93518"/>
    <w:rsid w:val="00E9454E"/>
    <w:rsid w:val="00EB6013"/>
    <w:rsid w:val="00EB7984"/>
    <w:rsid w:val="00EC41BD"/>
    <w:rsid w:val="00EC5B6B"/>
    <w:rsid w:val="00ED16D4"/>
    <w:rsid w:val="00EE02EB"/>
    <w:rsid w:val="00EE1A01"/>
    <w:rsid w:val="00EE6BD3"/>
    <w:rsid w:val="00EE7553"/>
    <w:rsid w:val="00F01508"/>
    <w:rsid w:val="00F04E4F"/>
    <w:rsid w:val="00F24EF0"/>
    <w:rsid w:val="00F274D9"/>
    <w:rsid w:val="00F35E06"/>
    <w:rsid w:val="00F5247B"/>
    <w:rsid w:val="00F5681B"/>
    <w:rsid w:val="00F7342C"/>
    <w:rsid w:val="00F77211"/>
    <w:rsid w:val="00F851BF"/>
    <w:rsid w:val="00F921B6"/>
    <w:rsid w:val="00FA059B"/>
    <w:rsid w:val="00FA069E"/>
    <w:rsid w:val="00FA0F14"/>
    <w:rsid w:val="00FA7908"/>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A859F7"/>
  <w15:docId w15:val="{3F5D7437-AAD8-47C9-B6BE-96A61D771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8735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87354"/>
    <w:pPr>
      <w:tabs>
        <w:tab w:val="center" w:pos="4536"/>
        <w:tab w:val="right" w:pos="9072"/>
      </w:tabs>
    </w:pPr>
    <w:rPr>
      <w:sz w:val="18"/>
    </w:rPr>
  </w:style>
  <w:style w:type="paragraph" w:styleId="Voettekst">
    <w:name w:val="footer"/>
    <w:basedOn w:val="Standaard"/>
    <w:link w:val="VoettekstChar"/>
    <w:rsid w:val="00687354"/>
    <w:pPr>
      <w:tabs>
        <w:tab w:val="center" w:pos="4536"/>
        <w:tab w:val="right" w:pos="9072"/>
      </w:tabs>
    </w:pPr>
  </w:style>
  <w:style w:type="table" w:styleId="Tabelraster">
    <w:name w:val="Table Grid"/>
    <w:basedOn w:val="Standaardtabel"/>
    <w:rsid w:val="00687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687354"/>
    <w:rPr>
      <w:rFonts w:ascii="Arial" w:hAnsi="Arial"/>
      <w:sz w:val="14"/>
    </w:rPr>
  </w:style>
  <w:style w:type="character" w:customStyle="1" w:styleId="BriefGegevensVariabel">
    <w:name w:val="BriefGegevensVariabel"/>
    <w:basedOn w:val="Standaardalinea-lettertype"/>
    <w:rsid w:val="00687354"/>
    <w:rPr>
      <w:rFonts w:ascii="Verdana" w:hAnsi="Verdana"/>
      <w:sz w:val="20"/>
    </w:rPr>
  </w:style>
  <w:style w:type="character" w:styleId="Paginanummer">
    <w:name w:val="page number"/>
    <w:basedOn w:val="Standaardalinea-lettertype"/>
    <w:rsid w:val="00687354"/>
  </w:style>
  <w:style w:type="paragraph" w:customStyle="1" w:styleId="BriefGegevens">
    <w:name w:val="BriefGegevens"/>
    <w:basedOn w:val="Standaard"/>
    <w:rsid w:val="00687354"/>
    <w:pPr>
      <w:spacing w:line="200" w:lineRule="exact"/>
      <w:ind w:left="1503" w:hanging="1503"/>
    </w:pPr>
  </w:style>
  <w:style w:type="paragraph" w:customStyle="1" w:styleId="StandaardMinuut">
    <w:name w:val="StandaardMinuut"/>
    <w:basedOn w:val="Koptekst"/>
    <w:rsid w:val="00687354"/>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785B13"/>
    <w:pPr>
      <w:spacing w:after="160" w:line="259" w:lineRule="auto"/>
      <w:ind w:left="720"/>
      <w:contextualSpacing/>
    </w:pPr>
    <w:rPr>
      <w:rFonts w:eastAsia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jnland.net/efacturati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rijnland@hhsk.n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5D0BC1A-C296-4D31-834A-6218CDF53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1050</Words>
  <Characters>5780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6817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Damsma, Tjitse</dc:creator>
  <cp:keywords/>
  <dc:description/>
  <cp:lastModifiedBy>Damsma, Tjitse</cp:lastModifiedBy>
  <cp:revision>11</cp:revision>
  <cp:lastPrinted>2010-11-24T12:59:00Z</cp:lastPrinted>
  <dcterms:created xsi:type="dcterms:W3CDTF">2022-08-24T12:19:00Z</dcterms:created>
  <dcterms:modified xsi:type="dcterms:W3CDTF">2022-10-25T07:29:00Z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